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EB15" w14:textId="77777777" w:rsidR="009A61B9" w:rsidRDefault="009A61B9">
      <w:pPr>
        <w:rPr>
          <w:rFonts w:cstheme="minorHAnsi"/>
          <w:i/>
          <w:sz w:val="24"/>
          <w:szCs w:val="24"/>
        </w:rPr>
      </w:pPr>
    </w:p>
    <w:p w14:paraId="655A71F3" w14:textId="77777777" w:rsidR="009A61B9" w:rsidRPr="0005770F" w:rsidRDefault="009A61B9" w:rsidP="00341F3E">
      <w:pPr>
        <w:ind w:left="-709" w:right="-1417"/>
        <w:jc w:val="center"/>
        <w:rPr>
          <w:rFonts w:cstheme="minorHAnsi"/>
          <w:b/>
          <w:bCs/>
          <w:caps/>
          <w:sz w:val="44"/>
          <w:szCs w:val="44"/>
          <w:u w:val="single"/>
        </w:rPr>
      </w:pPr>
      <w:r w:rsidRPr="0005770F">
        <w:rPr>
          <w:rFonts w:cstheme="minorHAnsi"/>
          <w:b/>
          <w:bCs/>
          <w:caps/>
          <w:sz w:val="44"/>
          <w:szCs w:val="44"/>
          <w:u w:val="single"/>
        </w:rPr>
        <w:t>charte de bonne conduite d’un verger</w:t>
      </w:r>
    </w:p>
    <w:p w14:paraId="59D251A4" w14:textId="77777777" w:rsidR="009A61B9" w:rsidRPr="00A325A2" w:rsidRDefault="009A61B9" w:rsidP="009A61B9">
      <w:pPr>
        <w:ind w:right="142"/>
        <w:jc w:val="both"/>
        <w:rPr>
          <w:rFonts w:ascii="Calibri" w:hAnsi="Calibri"/>
          <w:b/>
          <w:sz w:val="6"/>
          <w:szCs w:val="6"/>
        </w:rPr>
      </w:pPr>
    </w:p>
    <w:p w14:paraId="7492DCAA" w14:textId="77777777" w:rsidR="009A61B9" w:rsidRPr="006802E2" w:rsidRDefault="009A61B9" w:rsidP="009A61B9">
      <w:pPr>
        <w:ind w:right="142"/>
        <w:jc w:val="both"/>
        <w:rPr>
          <w:rFonts w:ascii="Calibri" w:hAnsi="Calibri"/>
          <w:b/>
          <w:sz w:val="12"/>
          <w:szCs w:val="12"/>
        </w:rPr>
      </w:pPr>
      <w:r>
        <w:rPr>
          <w:rFonts w:ascii="Calibri" w:hAnsi="Calibri"/>
          <w:b/>
          <w:noProof/>
          <w:lang w:eastAsia="fr-FR"/>
        </w:rPr>
        <mc:AlternateContent>
          <mc:Choice Requires="wps">
            <w:drawing>
              <wp:anchor distT="0" distB="0" distL="114300" distR="114300" simplePos="0" relativeHeight="251662336" behindDoc="0" locked="0" layoutInCell="1" allowOverlap="1" wp14:anchorId="3BE71AFF" wp14:editId="2C037331">
                <wp:simplePos x="0" y="0"/>
                <wp:positionH relativeFrom="column">
                  <wp:posOffset>74571</wp:posOffset>
                </wp:positionH>
                <wp:positionV relativeFrom="paragraph">
                  <wp:posOffset>74793</wp:posOffset>
                </wp:positionV>
                <wp:extent cx="6407239" cy="254442"/>
                <wp:effectExtent l="0" t="0" r="12700" b="1270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239" cy="254442"/>
                        </a:xfrm>
                        <a:prstGeom prst="rect">
                          <a:avLst/>
                        </a:prstGeom>
                        <a:solidFill>
                          <a:srgbClr val="FFFFFF"/>
                        </a:solidFill>
                        <a:ln w="9525">
                          <a:solidFill>
                            <a:srgbClr val="000000"/>
                          </a:solidFill>
                          <a:miter lim="800000"/>
                          <a:headEnd/>
                          <a:tailEnd/>
                        </a:ln>
                      </wps:spPr>
                      <wps:txbx>
                        <w:txbxContent>
                          <w:p w14:paraId="27DC070A" w14:textId="77777777" w:rsidR="00341F3E" w:rsidRDefault="00341F3E" w:rsidP="009A61B9">
                            <w:pPr>
                              <w:jc w:val="center"/>
                            </w:pPr>
                            <w:r>
                              <w:rPr>
                                <w:rFonts w:ascii="Calibri" w:hAnsi="Calibri"/>
                                <w:b/>
                                <w:i/>
                                <w:color w:val="0000FF"/>
                              </w:rPr>
                              <w:t>Techniques, conseils et bonnes pratiques pour réaliser un bon entretien de ses arbres fruitiers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71AFF" id="_x0000_t202" coordsize="21600,21600" o:spt="202" path="m,l,21600r21600,l21600,xe">
                <v:stroke joinstyle="miter"/>
                <v:path gradientshapeok="t" o:connecttype="rect"/>
              </v:shapetype>
              <v:shape id="Text Box 4" o:spid="_x0000_s1026" type="#_x0000_t202" style="position:absolute;left:0;text-align:left;margin-left:5.85pt;margin-top:5.9pt;width:504.5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">
                <v:textbox>
                  <w:txbxContent>
                    <w:p w14:paraId="27DC070A" w14:textId="77777777" w:rsidR="00341F3E" w:rsidRDefault="00341F3E" w:rsidP="009A61B9">
                      <w:pPr>
                        <w:jc w:val="center"/>
                      </w:pPr>
                      <w:r>
                        <w:rPr>
                          <w:rFonts w:ascii="Calibri" w:hAnsi="Calibri"/>
                          <w:b/>
                          <w:i/>
                          <w:color w:val="0000FF"/>
                        </w:rPr>
                        <w:t>Techniques, conseils et bonnes pratiques pour réaliser un bon entretien de ses arbres fruitiers</w:t>
                      </w:r>
                    </w:p>
                  </w:txbxContent>
                </v:textbox>
              </v:shape>
            </w:pict>
          </mc:Fallback>
        </mc:AlternateContent>
      </w:r>
    </w:p>
    <w:p w14:paraId="412848AA" w14:textId="77777777" w:rsidR="009A61B9" w:rsidRPr="006802E2" w:rsidRDefault="009A61B9" w:rsidP="009A61B9">
      <w:pPr>
        <w:ind w:right="142"/>
        <w:jc w:val="both"/>
        <w:rPr>
          <w:rFonts w:ascii="Calibri" w:hAnsi="Calibri"/>
          <w:b/>
        </w:rPr>
      </w:pPr>
    </w:p>
    <w:p w14:paraId="4178729B" w14:textId="77777777" w:rsidR="00341F3E" w:rsidRDefault="00341F3E" w:rsidP="009A61B9">
      <w:pPr>
        <w:ind w:right="142"/>
        <w:jc w:val="both"/>
        <w:rPr>
          <w:rFonts w:ascii="Calibri" w:hAnsi="Calibri"/>
          <w:b/>
          <w:spacing w:val="-2"/>
        </w:rPr>
      </w:pPr>
      <w:r>
        <w:rPr>
          <w:rFonts w:ascii="Calibri" w:hAnsi="Calibri"/>
          <w:b/>
          <w:spacing w:val="-2"/>
        </w:rPr>
        <w:t xml:space="preserve">Afin de maintenir vos fruitiers en bon état sanitaire et obtenir des récoltes de qualité, vous devez apporter un suivi et un entretien régulier de votre verger dès les premières années suivant sa plantation. </w:t>
      </w:r>
    </w:p>
    <w:p w14:paraId="44D17DC6" w14:textId="77777777" w:rsidR="00341F3E" w:rsidRDefault="00341F3E" w:rsidP="009A61B9">
      <w:pPr>
        <w:ind w:right="142"/>
        <w:jc w:val="both"/>
        <w:rPr>
          <w:rFonts w:ascii="Calibri" w:hAnsi="Calibri"/>
          <w:b/>
          <w:spacing w:val="-2"/>
        </w:rPr>
      </w:pPr>
      <w:r>
        <w:rPr>
          <w:rFonts w:ascii="Calibri" w:hAnsi="Calibri"/>
          <w:b/>
          <w:spacing w:val="-2"/>
        </w:rPr>
        <w:t>Les espèces et variétés choisies doivent être adaptées au sol, au climat et à leur pollinisation mutuelle ; la plupart d’entre elles n’étant pas auto-fertiles.</w:t>
      </w:r>
    </w:p>
    <w:p w14:paraId="33D2EA20" w14:textId="77777777" w:rsidR="001C4599" w:rsidRDefault="001C4599" w:rsidP="009A61B9">
      <w:pPr>
        <w:ind w:right="142"/>
        <w:jc w:val="both"/>
        <w:rPr>
          <w:rFonts w:ascii="Calibri" w:hAnsi="Calibri"/>
          <w:b/>
          <w:spacing w:val="-2"/>
        </w:rPr>
      </w:pPr>
    </w:p>
    <w:p w14:paraId="3D6C9542" w14:textId="77777777" w:rsidR="009A61B9" w:rsidRPr="00A325A2" w:rsidRDefault="009A61B9" w:rsidP="009A61B9">
      <w:pPr>
        <w:numPr>
          <w:ilvl w:val="0"/>
          <w:numId w:val="8"/>
        </w:numPr>
        <w:spacing w:after="0" w:line="240" w:lineRule="auto"/>
        <w:rPr>
          <w:rFonts w:cstheme="minorHAnsi"/>
          <w:b/>
          <w:bCs/>
        </w:rPr>
      </w:pPr>
      <w:r w:rsidRPr="00A325A2">
        <w:rPr>
          <w:rFonts w:cstheme="minorHAnsi"/>
          <w:b/>
          <w:bCs/>
        </w:rPr>
        <w:t>Je choisis de beaux arbres, adaptés à mon terrain et aux conditions climatiques locales :</w:t>
      </w:r>
    </w:p>
    <w:p w14:paraId="09A6D155" w14:textId="77777777" w:rsidR="009A61B9" w:rsidRPr="00686EDC" w:rsidRDefault="009A61B9" w:rsidP="009A61B9">
      <w:pPr>
        <w:numPr>
          <w:ilvl w:val="0"/>
          <w:numId w:val="9"/>
        </w:numPr>
        <w:spacing w:after="0" w:line="240" w:lineRule="auto"/>
        <w:rPr>
          <w:rFonts w:cstheme="minorHAnsi"/>
          <w:bCs/>
        </w:rPr>
      </w:pPr>
      <w:proofErr w:type="gramStart"/>
      <w:r w:rsidRPr="00686EDC">
        <w:rPr>
          <w:rFonts w:cstheme="minorHAnsi"/>
          <w:bCs/>
        </w:rPr>
        <w:t>tronc</w:t>
      </w:r>
      <w:proofErr w:type="gramEnd"/>
      <w:r w:rsidRPr="00686EDC">
        <w:rPr>
          <w:rFonts w:cstheme="minorHAnsi"/>
          <w:bCs/>
        </w:rPr>
        <w:t xml:space="preserve"> lisse et droit, écorce brillante</w:t>
      </w:r>
    </w:p>
    <w:p w14:paraId="5FB960E0" w14:textId="77777777" w:rsidR="009A61B9" w:rsidRPr="00686EDC" w:rsidRDefault="009A61B9" w:rsidP="009A61B9">
      <w:pPr>
        <w:numPr>
          <w:ilvl w:val="0"/>
          <w:numId w:val="9"/>
        </w:numPr>
        <w:spacing w:after="0" w:line="240" w:lineRule="auto"/>
        <w:rPr>
          <w:rFonts w:cstheme="minorHAnsi"/>
          <w:bCs/>
        </w:rPr>
      </w:pPr>
      <w:proofErr w:type="gramStart"/>
      <w:r w:rsidRPr="00686EDC">
        <w:rPr>
          <w:rFonts w:cstheme="minorHAnsi"/>
          <w:bCs/>
        </w:rPr>
        <w:t>absence</w:t>
      </w:r>
      <w:proofErr w:type="gramEnd"/>
      <w:r w:rsidRPr="00686EDC">
        <w:rPr>
          <w:rFonts w:cstheme="minorHAnsi"/>
          <w:bCs/>
        </w:rPr>
        <w:t xml:space="preserve"> de blessure, point de greffe bien cicatrisé</w:t>
      </w:r>
    </w:p>
    <w:p w14:paraId="65C657A6" w14:textId="77777777" w:rsidR="009A61B9" w:rsidRPr="00437067" w:rsidRDefault="009A61B9" w:rsidP="009A61B9">
      <w:pPr>
        <w:numPr>
          <w:ilvl w:val="0"/>
          <w:numId w:val="9"/>
        </w:numPr>
        <w:spacing w:after="0" w:line="240" w:lineRule="auto"/>
        <w:rPr>
          <w:rFonts w:cstheme="minorHAnsi"/>
          <w:bCs/>
        </w:rPr>
      </w:pPr>
      <w:proofErr w:type="gramStart"/>
      <w:r w:rsidRPr="00437067">
        <w:rPr>
          <w:rFonts w:cstheme="minorHAnsi"/>
          <w:bCs/>
        </w:rPr>
        <w:t>couronne</w:t>
      </w:r>
      <w:proofErr w:type="gramEnd"/>
      <w:r w:rsidRPr="00437067">
        <w:rPr>
          <w:rFonts w:cstheme="minorHAnsi"/>
          <w:bCs/>
        </w:rPr>
        <w:t xml:space="preserve"> équilibrée et système racinaire bien développé</w:t>
      </w:r>
    </w:p>
    <w:p w14:paraId="051D7930" w14:textId="77777777" w:rsidR="009A61B9" w:rsidRPr="00686EDC" w:rsidRDefault="009A61B9" w:rsidP="009A61B9">
      <w:pPr>
        <w:ind w:left="1440"/>
        <w:rPr>
          <w:rFonts w:cstheme="minorHAnsi"/>
          <w:bCs/>
          <w:sz w:val="12"/>
          <w:szCs w:val="12"/>
        </w:rPr>
      </w:pPr>
    </w:p>
    <w:p w14:paraId="56BEDFE8" w14:textId="77777777" w:rsidR="009A61B9" w:rsidRPr="00A325A2" w:rsidRDefault="009A61B9" w:rsidP="009A61B9">
      <w:pPr>
        <w:numPr>
          <w:ilvl w:val="0"/>
          <w:numId w:val="8"/>
        </w:numPr>
        <w:spacing w:after="0" w:line="240" w:lineRule="auto"/>
        <w:rPr>
          <w:rFonts w:cstheme="minorHAnsi"/>
          <w:b/>
          <w:bCs/>
        </w:rPr>
      </w:pPr>
      <w:r w:rsidRPr="00A325A2">
        <w:rPr>
          <w:rFonts w:cstheme="minorHAnsi"/>
          <w:b/>
          <w:bCs/>
        </w:rPr>
        <w:t>Je soigne la plantation :</w:t>
      </w:r>
    </w:p>
    <w:p w14:paraId="73A0AD55" w14:textId="77777777" w:rsidR="009A61B9" w:rsidRPr="00437067" w:rsidRDefault="009A61B9" w:rsidP="009A61B9">
      <w:pPr>
        <w:numPr>
          <w:ilvl w:val="0"/>
          <w:numId w:val="9"/>
        </w:numPr>
        <w:spacing w:after="0" w:line="240" w:lineRule="auto"/>
        <w:rPr>
          <w:rFonts w:ascii="Calibri" w:hAnsi="Calibri" w:cs="Calibri"/>
          <w:bCs/>
        </w:rPr>
      </w:pPr>
      <w:proofErr w:type="gramStart"/>
      <w:r w:rsidRPr="00437067">
        <w:rPr>
          <w:rFonts w:ascii="Calibri" w:hAnsi="Calibri" w:cs="Calibri"/>
          <w:bCs/>
        </w:rPr>
        <w:t>prépa</w:t>
      </w:r>
      <w:r>
        <w:rPr>
          <w:rFonts w:ascii="Calibri" w:hAnsi="Calibri" w:cs="Calibri"/>
          <w:bCs/>
        </w:rPr>
        <w:t>ration</w:t>
      </w:r>
      <w:proofErr w:type="gramEnd"/>
      <w:r>
        <w:rPr>
          <w:rFonts w:ascii="Calibri" w:hAnsi="Calibri" w:cs="Calibri"/>
          <w:bCs/>
        </w:rPr>
        <w:t xml:space="preserve"> du trou de plantation (0,</w:t>
      </w:r>
      <w:r w:rsidRPr="00437067">
        <w:rPr>
          <w:rFonts w:ascii="Calibri" w:hAnsi="Calibri" w:cs="Calibri"/>
          <w:bCs/>
        </w:rPr>
        <w:t xml:space="preserve">60 m x </w:t>
      </w:r>
      <w:r>
        <w:rPr>
          <w:rFonts w:ascii="Calibri" w:hAnsi="Calibri" w:cs="Calibri"/>
          <w:bCs/>
        </w:rPr>
        <w:t>0,</w:t>
      </w:r>
      <w:r w:rsidRPr="00437067">
        <w:rPr>
          <w:rFonts w:ascii="Calibri" w:hAnsi="Calibri" w:cs="Calibri"/>
          <w:bCs/>
        </w:rPr>
        <w:t xml:space="preserve">60 m au minimum) </w:t>
      </w:r>
    </w:p>
    <w:p w14:paraId="76267EDA" w14:textId="77777777" w:rsidR="009A61B9" w:rsidRPr="00437067" w:rsidRDefault="009A61B9" w:rsidP="009A61B9">
      <w:pPr>
        <w:numPr>
          <w:ilvl w:val="0"/>
          <w:numId w:val="9"/>
        </w:numPr>
        <w:spacing w:after="0" w:line="240" w:lineRule="auto"/>
        <w:rPr>
          <w:rFonts w:ascii="Calibri" w:hAnsi="Calibri" w:cs="Calibri"/>
          <w:bCs/>
        </w:rPr>
      </w:pPr>
      <w:proofErr w:type="gramStart"/>
      <w:r w:rsidRPr="00437067">
        <w:rPr>
          <w:rFonts w:ascii="Calibri" w:hAnsi="Calibri" w:cs="Calibri"/>
          <w:bCs/>
        </w:rPr>
        <w:t>incorporation</w:t>
      </w:r>
      <w:proofErr w:type="gramEnd"/>
      <w:r w:rsidRPr="00437067">
        <w:rPr>
          <w:rFonts w:ascii="Calibri" w:hAnsi="Calibri" w:cs="Calibri"/>
          <w:bCs/>
        </w:rPr>
        <w:t xml:space="preserve"> de bonne terre végétale, de terreau de qualité, de compost</w:t>
      </w:r>
    </w:p>
    <w:p w14:paraId="3DDD5D78" w14:textId="77777777" w:rsidR="009A61B9" w:rsidRPr="00437067" w:rsidRDefault="009A61B9" w:rsidP="009A61B9">
      <w:pPr>
        <w:numPr>
          <w:ilvl w:val="0"/>
          <w:numId w:val="9"/>
        </w:numPr>
        <w:spacing w:after="0" w:line="240" w:lineRule="auto"/>
        <w:rPr>
          <w:rFonts w:ascii="Calibri" w:hAnsi="Calibri" w:cs="Calibri"/>
          <w:bCs/>
        </w:rPr>
      </w:pPr>
      <w:proofErr w:type="gramStart"/>
      <w:r w:rsidRPr="00437067">
        <w:rPr>
          <w:rFonts w:ascii="Calibri" w:hAnsi="Calibri" w:cs="Calibri"/>
          <w:bCs/>
        </w:rPr>
        <w:t>pralinage</w:t>
      </w:r>
      <w:proofErr w:type="gramEnd"/>
      <w:r w:rsidRPr="00437067">
        <w:rPr>
          <w:rFonts w:ascii="Calibri" w:hAnsi="Calibri" w:cs="Calibri"/>
          <w:bCs/>
        </w:rPr>
        <w:t xml:space="preserve"> des racines après les avoir libérées de leur support </w:t>
      </w:r>
    </w:p>
    <w:p w14:paraId="70578A33" w14:textId="77777777" w:rsidR="009A61B9" w:rsidRPr="00437067" w:rsidRDefault="009A61B9" w:rsidP="009A61B9">
      <w:pPr>
        <w:numPr>
          <w:ilvl w:val="0"/>
          <w:numId w:val="9"/>
        </w:numPr>
        <w:spacing w:after="0" w:line="240" w:lineRule="auto"/>
        <w:rPr>
          <w:rFonts w:ascii="Calibri" w:hAnsi="Calibri" w:cs="Calibri"/>
          <w:bCs/>
        </w:rPr>
      </w:pPr>
      <w:proofErr w:type="gramStart"/>
      <w:r w:rsidRPr="00437067">
        <w:rPr>
          <w:rFonts w:ascii="Calibri" w:hAnsi="Calibri" w:cs="Calibri"/>
          <w:bCs/>
        </w:rPr>
        <w:t>mise</w:t>
      </w:r>
      <w:proofErr w:type="gramEnd"/>
      <w:r w:rsidRPr="00437067">
        <w:rPr>
          <w:rFonts w:ascii="Calibri" w:hAnsi="Calibri" w:cs="Calibri"/>
          <w:bCs/>
        </w:rPr>
        <w:t xml:space="preserve"> en place d’un tuteur adapté avec collier réglable (non serré), avant rebouchage du trou</w:t>
      </w:r>
    </w:p>
    <w:p w14:paraId="695DBCE9" w14:textId="068731B2" w:rsidR="009A61B9" w:rsidRPr="00437067" w:rsidRDefault="009A61B9" w:rsidP="009A61B9">
      <w:pPr>
        <w:numPr>
          <w:ilvl w:val="0"/>
          <w:numId w:val="9"/>
        </w:numPr>
        <w:spacing w:after="0" w:line="240" w:lineRule="auto"/>
        <w:rPr>
          <w:rFonts w:ascii="Calibri" w:hAnsi="Calibri" w:cs="Calibri"/>
          <w:bCs/>
        </w:rPr>
      </w:pPr>
      <w:proofErr w:type="gramStart"/>
      <w:r w:rsidRPr="00437067">
        <w:rPr>
          <w:rFonts w:ascii="Calibri" w:hAnsi="Calibri" w:cs="Calibri"/>
          <w:bCs/>
        </w:rPr>
        <w:t>arrosage</w:t>
      </w:r>
      <w:proofErr w:type="gramEnd"/>
      <w:r w:rsidRPr="00437067">
        <w:rPr>
          <w:rFonts w:ascii="Calibri" w:hAnsi="Calibri" w:cs="Calibri"/>
          <w:bCs/>
        </w:rPr>
        <w:t xml:space="preserve"> </w:t>
      </w:r>
      <w:r>
        <w:rPr>
          <w:rFonts w:ascii="Calibri" w:hAnsi="Calibri" w:cs="Calibri"/>
          <w:bCs/>
        </w:rPr>
        <w:t>adapté à la texture du sol</w:t>
      </w:r>
    </w:p>
    <w:p w14:paraId="4C25368C" w14:textId="2514CA74" w:rsidR="009A61B9" w:rsidRDefault="009A61B9" w:rsidP="009A61B9">
      <w:pPr>
        <w:numPr>
          <w:ilvl w:val="0"/>
          <w:numId w:val="9"/>
        </w:numPr>
        <w:spacing w:after="0" w:line="240" w:lineRule="auto"/>
        <w:rPr>
          <w:rFonts w:ascii="Calibri" w:hAnsi="Calibri" w:cs="Calibri"/>
          <w:bCs/>
        </w:rPr>
      </w:pPr>
      <w:proofErr w:type="gramStart"/>
      <w:r w:rsidRPr="00437067">
        <w:rPr>
          <w:rFonts w:ascii="Calibri" w:hAnsi="Calibri" w:cs="Calibri"/>
          <w:bCs/>
        </w:rPr>
        <w:t>pail</w:t>
      </w:r>
      <w:r>
        <w:rPr>
          <w:rFonts w:ascii="Calibri" w:hAnsi="Calibri" w:cs="Calibri"/>
          <w:bCs/>
        </w:rPr>
        <w:t>lage</w:t>
      </w:r>
      <w:proofErr w:type="gramEnd"/>
      <w:r>
        <w:rPr>
          <w:rFonts w:ascii="Calibri" w:hAnsi="Calibri" w:cs="Calibri"/>
          <w:bCs/>
        </w:rPr>
        <w:t xml:space="preserve"> (paille, copeaux de bois, …) au moins sur un rayon de 0,</w:t>
      </w:r>
      <w:r w:rsidRPr="00437067">
        <w:rPr>
          <w:rFonts w:ascii="Calibri" w:hAnsi="Calibri" w:cs="Calibri"/>
          <w:bCs/>
        </w:rPr>
        <w:t>5</w:t>
      </w:r>
      <w:r>
        <w:rPr>
          <w:rFonts w:ascii="Calibri" w:hAnsi="Calibri" w:cs="Calibri"/>
          <w:bCs/>
        </w:rPr>
        <w:t xml:space="preserve">0 </w:t>
      </w:r>
      <w:r w:rsidRPr="00437067">
        <w:rPr>
          <w:rFonts w:ascii="Calibri" w:hAnsi="Calibri" w:cs="Calibri"/>
          <w:bCs/>
        </w:rPr>
        <w:t>m autour du plant pour conserver en péri</w:t>
      </w:r>
      <w:r>
        <w:rPr>
          <w:rFonts w:ascii="Calibri" w:hAnsi="Calibri" w:cs="Calibri"/>
          <w:bCs/>
        </w:rPr>
        <w:t>ode sèche le maximum d’humidité</w:t>
      </w:r>
      <w:r w:rsidR="001C4599">
        <w:rPr>
          <w:rFonts w:ascii="Calibri" w:hAnsi="Calibri" w:cs="Calibri"/>
          <w:bCs/>
        </w:rPr>
        <w:t xml:space="preserve"> (ne pas couvrir le sol avec des matériaux étanches type bâche plastique, qui favoriseraient</w:t>
      </w:r>
      <w:r w:rsidR="00AF25D4">
        <w:rPr>
          <w:rFonts w:ascii="Calibri" w:hAnsi="Calibri" w:cs="Calibri"/>
          <w:bCs/>
        </w:rPr>
        <w:t>, entre autre</w:t>
      </w:r>
      <w:r w:rsidR="001C4599">
        <w:rPr>
          <w:rFonts w:ascii="Calibri" w:hAnsi="Calibri" w:cs="Calibri"/>
          <w:bCs/>
        </w:rPr>
        <w:t xml:space="preserve"> l’installation de campagnols)</w:t>
      </w:r>
    </w:p>
    <w:p w14:paraId="4AAA7505" w14:textId="681F7D2C" w:rsidR="001C4599" w:rsidRPr="00437067" w:rsidRDefault="001C4599" w:rsidP="009A61B9">
      <w:pPr>
        <w:numPr>
          <w:ilvl w:val="0"/>
          <w:numId w:val="9"/>
        </w:numPr>
        <w:spacing w:after="0" w:line="240" w:lineRule="auto"/>
        <w:rPr>
          <w:rFonts w:ascii="Calibri" w:hAnsi="Calibri" w:cs="Calibri"/>
          <w:bCs/>
        </w:rPr>
      </w:pPr>
      <w:proofErr w:type="gramStart"/>
      <w:r>
        <w:rPr>
          <w:rFonts w:ascii="Calibri" w:hAnsi="Calibri" w:cs="Calibri"/>
          <w:bCs/>
        </w:rPr>
        <w:t>protection</w:t>
      </w:r>
      <w:proofErr w:type="gramEnd"/>
      <w:r>
        <w:rPr>
          <w:rFonts w:ascii="Calibri" w:hAnsi="Calibri" w:cs="Calibri"/>
          <w:bCs/>
        </w:rPr>
        <w:t xml:space="preserve"> des arbres contre les rongeurs (au niveau des troncs) et, si nécessaire, </w:t>
      </w:r>
      <w:r w:rsidR="0005770F">
        <w:rPr>
          <w:rFonts w:ascii="Calibri" w:hAnsi="Calibri" w:cs="Calibri"/>
          <w:bCs/>
        </w:rPr>
        <w:t>de la faune</w:t>
      </w:r>
      <w:r w:rsidR="00AF25D4">
        <w:rPr>
          <w:rFonts w:ascii="Calibri" w:hAnsi="Calibri" w:cs="Calibri"/>
          <w:bCs/>
        </w:rPr>
        <w:t xml:space="preserve"> sauvage</w:t>
      </w:r>
      <w:r>
        <w:rPr>
          <w:rFonts w:ascii="Calibri" w:hAnsi="Calibri" w:cs="Calibri"/>
          <w:bCs/>
        </w:rPr>
        <w:t xml:space="preserve"> ou du bétail en cas de pré-verger (grillage à mouton sur 1,50 m de hauteur)</w:t>
      </w:r>
    </w:p>
    <w:p w14:paraId="08582AB2" w14:textId="77777777" w:rsidR="009A61B9" w:rsidRPr="00686EDC" w:rsidRDefault="009A61B9" w:rsidP="009A61B9">
      <w:pPr>
        <w:ind w:left="1440"/>
        <w:rPr>
          <w:rFonts w:cstheme="minorHAnsi"/>
          <w:b/>
          <w:bCs/>
          <w:sz w:val="12"/>
          <w:szCs w:val="12"/>
        </w:rPr>
      </w:pPr>
    </w:p>
    <w:p w14:paraId="396A9507" w14:textId="77777777" w:rsidR="009A61B9" w:rsidRPr="00A325A2" w:rsidRDefault="009A61B9" w:rsidP="009A61B9">
      <w:pPr>
        <w:numPr>
          <w:ilvl w:val="0"/>
          <w:numId w:val="8"/>
        </w:numPr>
        <w:spacing w:after="0" w:line="240" w:lineRule="auto"/>
        <w:rPr>
          <w:rFonts w:cstheme="minorHAnsi"/>
          <w:b/>
          <w:bCs/>
        </w:rPr>
      </w:pPr>
      <w:r w:rsidRPr="00A325A2">
        <w:rPr>
          <w:rFonts w:cstheme="minorHAnsi"/>
          <w:b/>
          <w:bCs/>
        </w:rPr>
        <w:t>La 1</w:t>
      </w:r>
      <w:r w:rsidRPr="00A325A2">
        <w:rPr>
          <w:rFonts w:cstheme="minorHAnsi"/>
          <w:b/>
          <w:bCs/>
          <w:vertAlign w:val="superscript"/>
        </w:rPr>
        <w:t>ère</w:t>
      </w:r>
      <w:r w:rsidRPr="00A325A2">
        <w:rPr>
          <w:rFonts w:cstheme="minorHAnsi"/>
          <w:b/>
          <w:bCs/>
        </w:rPr>
        <w:t xml:space="preserve"> année, j’entretiens ma plantation :</w:t>
      </w:r>
    </w:p>
    <w:p w14:paraId="48E40762" w14:textId="1B11F0A1" w:rsidR="009A61B9" w:rsidRPr="00B80ECB" w:rsidRDefault="009A61B9" w:rsidP="009A61B9">
      <w:pPr>
        <w:numPr>
          <w:ilvl w:val="0"/>
          <w:numId w:val="10"/>
        </w:numPr>
        <w:spacing w:after="0" w:line="240" w:lineRule="auto"/>
        <w:rPr>
          <w:rFonts w:cstheme="minorHAnsi"/>
          <w:bCs/>
        </w:rPr>
      </w:pPr>
      <w:proofErr w:type="gramStart"/>
      <w:r w:rsidRPr="00B80ECB">
        <w:rPr>
          <w:rFonts w:cstheme="minorHAnsi"/>
          <w:bCs/>
        </w:rPr>
        <w:t>dès</w:t>
      </w:r>
      <w:proofErr w:type="gramEnd"/>
      <w:r w:rsidRPr="00B80ECB">
        <w:rPr>
          <w:rFonts w:cstheme="minorHAnsi"/>
          <w:bCs/>
        </w:rPr>
        <w:t xml:space="preserve"> le démarrage de la végétation, j’arrose régulièrement mes arbre</w:t>
      </w:r>
      <w:r>
        <w:rPr>
          <w:rFonts w:cstheme="minorHAnsi"/>
          <w:bCs/>
        </w:rPr>
        <w:t xml:space="preserve">s, </w:t>
      </w:r>
    </w:p>
    <w:p w14:paraId="6EFC0C45" w14:textId="77777777" w:rsidR="009A61B9" w:rsidRPr="00B80ECB" w:rsidRDefault="009A61B9" w:rsidP="009A61B9">
      <w:pPr>
        <w:numPr>
          <w:ilvl w:val="0"/>
          <w:numId w:val="10"/>
        </w:numPr>
        <w:spacing w:after="0" w:line="240" w:lineRule="auto"/>
        <w:rPr>
          <w:rFonts w:cstheme="minorHAnsi"/>
          <w:bCs/>
        </w:rPr>
      </w:pPr>
      <w:proofErr w:type="gramStart"/>
      <w:r w:rsidRPr="00B80ECB">
        <w:rPr>
          <w:rFonts w:cstheme="minorHAnsi"/>
          <w:bCs/>
        </w:rPr>
        <w:t>je</w:t>
      </w:r>
      <w:proofErr w:type="gramEnd"/>
      <w:r w:rsidRPr="00B80ECB">
        <w:rPr>
          <w:rFonts w:cstheme="minorHAnsi"/>
          <w:bCs/>
        </w:rPr>
        <w:t xml:space="preserve"> pioche régulièrement autour du pied de mes arbres</w:t>
      </w:r>
      <w:r>
        <w:rPr>
          <w:rFonts w:cstheme="minorHAnsi"/>
          <w:bCs/>
        </w:rPr>
        <w:t>, dans un rayon de 0,50 m minimum</w:t>
      </w:r>
    </w:p>
    <w:p w14:paraId="566FB2D1" w14:textId="77777777" w:rsidR="009A61B9" w:rsidRPr="00B80ECB" w:rsidRDefault="009A61B9" w:rsidP="009A61B9">
      <w:pPr>
        <w:numPr>
          <w:ilvl w:val="0"/>
          <w:numId w:val="10"/>
        </w:numPr>
        <w:spacing w:after="0" w:line="240" w:lineRule="auto"/>
        <w:rPr>
          <w:rFonts w:cstheme="minorHAnsi"/>
          <w:bCs/>
        </w:rPr>
      </w:pPr>
      <w:proofErr w:type="gramStart"/>
      <w:r w:rsidRPr="00B80ECB">
        <w:rPr>
          <w:rFonts w:cstheme="minorHAnsi"/>
          <w:bCs/>
        </w:rPr>
        <w:t>je</w:t>
      </w:r>
      <w:proofErr w:type="gramEnd"/>
      <w:r w:rsidRPr="00B80ECB">
        <w:rPr>
          <w:rFonts w:cstheme="minorHAnsi"/>
          <w:bCs/>
        </w:rPr>
        <w:t xml:space="preserve"> rega</w:t>
      </w:r>
      <w:r>
        <w:rPr>
          <w:rFonts w:cstheme="minorHAnsi"/>
          <w:bCs/>
        </w:rPr>
        <w:t>rnis en paillage</w:t>
      </w:r>
    </w:p>
    <w:p w14:paraId="162BF098" w14:textId="77777777" w:rsidR="009A61B9" w:rsidRPr="00686EDC" w:rsidRDefault="009A61B9" w:rsidP="009A61B9">
      <w:pPr>
        <w:ind w:left="1440"/>
        <w:rPr>
          <w:rFonts w:cstheme="minorHAnsi"/>
          <w:b/>
          <w:bCs/>
          <w:sz w:val="12"/>
          <w:szCs w:val="12"/>
        </w:rPr>
      </w:pPr>
    </w:p>
    <w:p w14:paraId="2EB9A394" w14:textId="77777777" w:rsidR="009A61B9" w:rsidRPr="00A325A2" w:rsidRDefault="009A61B9" w:rsidP="009A61B9">
      <w:pPr>
        <w:numPr>
          <w:ilvl w:val="0"/>
          <w:numId w:val="8"/>
        </w:numPr>
        <w:spacing w:after="0" w:line="240" w:lineRule="auto"/>
        <w:rPr>
          <w:rFonts w:cstheme="minorHAnsi"/>
          <w:b/>
          <w:bCs/>
        </w:rPr>
      </w:pPr>
      <w:r w:rsidRPr="00A325A2">
        <w:rPr>
          <w:rFonts w:cstheme="minorHAnsi"/>
          <w:b/>
          <w:bCs/>
        </w:rPr>
        <w:t>A partir de la 2</w:t>
      </w:r>
      <w:r w:rsidRPr="00A325A2">
        <w:rPr>
          <w:rFonts w:cstheme="minorHAnsi"/>
          <w:b/>
          <w:bCs/>
          <w:vertAlign w:val="superscript"/>
        </w:rPr>
        <w:t>ème</w:t>
      </w:r>
      <w:r w:rsidRPr="00A325A2">
        <w:rPr>
          <w:rFonts w:cstheme="minorHAnsi"/>
          <w:b/>
          <w:bCs/>
        </w:rPr>
        <w:t xml:space="preserve"> année</w:t>
      </w:r>
      <w:r w:rsidRPr="001C4599">
        <w:rPr>
          <w:rFonts w:cstheme="minorHAnsi"/>
          <w:b/>
          <w:bCs/>
        </w:rPr>
        <w:t xml:space="preserve"> et les années suivantes</w:t>
      </w:r>
      <w:r w:rsidRPr="00A325A2">
        <w:rPr>
          <w:rFonts w:cstheme="minorHAnsi"/>
          <w:b/>
          <w:bCs/>
        </w:rPr>
        <w:t>, je continue à entretenir ma plantation :</w:t>
      </w:r>
    </w:p>
    <w:p w14:paraId="22C52CA0" w14:textId="7A8D1384" w:rsidR="009A61B9" w:rsidRPr="00B80ECB" w:rsidRDefault="009A61B9" w:rsidP="009A61B9">
      <w:pPr>
        <w:numPr>
          <w:ilvl w:val="0"/>
          <w:numId w:val="11"/>
        </w:numPr>
        <w:spacing w:after="0" w:line="240" w:lineRule="auto"/>
        <w:rPr>
          <w:rFonts w:cstheme="minorHAnsi"/>
          <w:bCs/>
        </w:rPr>
      </w:pPr>
      <w:r w:rsidRPr="00B80ECB">
        <w:rPr>
          <w:rFonts w:cstheme="minorHAnsi"/>
          <w:bCs/>
        </w:rPr>
        <w:t>J</w:t>
      </w:r>
      <w:r>
        <w:rPr>
          <w:rFonts w:cstheme="minorHAnsi"/>
          <w:bCs/>
        </w:rPr>
        <w:t xml:space="preserve">e continue à </w:t>
      </w:r>
      <w:r w:rsidRPr="00B80ECB">
        <w:rPr>
          <w:rFonts w:cstheme="minorHAnsi"/>
          <w:bCs/>
        </w:rPr>
        <w:t>arrose</w:t>
      </w:r>
      <w:r>
        <w:rPr>
          <w:rFonts w:cstheme="minorHAnsi"/>
          <w:bCs/>
        </w:rPr>
        <w:t>r</w:t>
      </w:r>
      <w:r w:rsidRPr="00B80ECB">
        <w:rPr>
          <w:rFonts w:cstheme="minorHAnsi"/>
          <w:bCs/>
        </w:rPr>
        <w:t xml:space="preserve"> dès que </w:t>
      </w:r>
      <w:r w:rsidR="00AF25D4">
        <w:rPr>
          <w:rFonts w:cstheme="minorHAnsi"/>
          <w:bCs/>
        </w:rPr>
        <w:t xml:space="preserve">nécessaire, en fonction de la texture du sol et des conditions climatiques </w:t>
      </w:r>
    </w:p>
    <w:p w14:paraId="014DB106" w14:textId="77777777" w:rsidR="009A61B9" w:rsidRDefault="009A61B9" w:rsidP="009A61B9">
      <w:pPr>
        <w:numPr>
          <w:ilvl w:val="0"/>
          <w:numId w:val="11"/>
        </w:numPr>
        <w:spacing w:after="0" w:line="240" w:lineRule="auto"/>
        <w:rPr>
          <w:rFonts w:cstheme="minorHAnsi"/>
          <w:bCs/>
        </w:rPr>
      </w:pPr>
      <w:proofErr w:type="gramStart"/>
      <w:r w:rsidRPr="00B80ECB">
        <w:rPr>
          <w:rFonts w:cstheme="minorHAnsi"/>
          <w:bCs/>
        </w:rPr>
        <w:t>je</w:t>
      </w:r>
      <w:proofErr w:type="gramEnd"/>
      <w:r w:rsidRPr="00B80ECB">
        <w:rPr>
          <w:rFonts w:cstheme="minorHAnsi"/>
          <w:bCs/>
        </w:rPr>
        <w:t xml:space="preserve"> pioche et je recharge en paillage</w:t>
      </w:r>
      <w:r>
        <w:rPr>
          <w:rFonts w:cstheme="minorHAnsi"/>
          <w:bCs/>
        </w:rPr>
        <w:t>,</w:t>
      </w:r>
      <w:r w:rsidRPr="00B80ECB">
        <w:rPr>
          <w:rFonts w:cstheme="minorHAnsi"/>
          <w:bCs/>
        </w:rPr>
        <w:t xml:space="preserve"> si besoin</w:t>
      </w:r>
    </w:p>
    <w:p w14:paraId="1C8CDDD1" w14:textId="77777777" w:rsidR="001C4599" w:rsidRDefault="001C4599" w:rsidP="009A61B9">
      <w:pPr>
        <w:numPr>
          <w:ilvl w:val="0"/>
          <w:numId w:val="11"/>
        </w:numPr>
        <w:spacing w:after="0" w:line="240" w:lineRule="auto"/>
        <w:rPr>
          <w:rFonts w:cstheme="minorHAnsi"/>
          <w:bCs/>
        </w:rPr>
      </w:pPr>
      <w:proofErr w:type="gramStart"/>
      <w:r>
        <w:rPr>
          <w:rFonts w:cstheme="minorHAnsi"/>
          <w:bCs/>
        </w:rPr>
        <w:t>j’adapte</w:t>
      </w:r>
      <w:proofErr w:type="gramEnd"/>
      <w:r>
        <w:rPr>
          <w:rFonts w:cstheme="minorHAnsi"/>
          <w:bCs/>
        </w:rPr>
        <w:t xml:space="preserve"> les attaches de tuteurs au diamètre des troncs et, à partir de la 4</w:t>
      </w:r>
      <w:r w:rsidRPr="001C4599">
        <w:rPr>
          <w:rFonts w:cstheme="minorHAnsi"/>
          <w:bCs/>
          <w:vertAlign w:val="superscript"/>
        </w:rPr>
        <w:t>ème</w:t>
      </w:r>
      <w:r>
        <w:rPr>
          <w:rFonts w:cstheme="minorHAnsi"/>
          <w:bCs/>
        </w:rPr>
        <w:t xml:space="preserve"> année, je retire les tuteurs inutiles</w:t>
      </w:r>
    </w:p>
    <w:p w14:paraId="63265BF7" w14:textId="77777777" w:rsidR="001C4599" w:rsidRPr="00B80ECB" w:rsidRDefault="001C4599" w:rsidP="009A61B9">
      <w:pPr>
        <w:numPr>
          <w:ilvl w:val="0"/>
          <w:numId w:val="11"/>
        </w:numPr>
        <w:spacing w:after="0" w:line="240" w:lineRule="auto"/>
        <w:rPr>
          <w:rFonts w:cstheme="minorHAnsi"/>
          <w:bCs/>
        </w:rPr>
      </w:pPr>
      <w:proofErr w:type="gramStart"/>
      <w:r>
        <w:rPr>
          <w:rFonts w:cstheme="minorHAnsi"/>
          <w:bCs/>
        </w:rPr>
        <w:t>sur</w:t>
      </w:r>
      <w:proofErr w:type="gramEnd"/>
      <w:r>
        <w:rPr>
          <w:rFonts w:cstheme="minorHAnsi"/>
          <w:bCs/>
        </w:rPr>
        <w:t xml:space="preserve"> mes arbres à pépins, j’éclaircis mes premiers fruits que je pourrai déguster ensuite au fur et à mesure de leur maturité</w:t>
      </w:r>
    </w:p>
    <w:p w14:paraId="51A2EB2F" w14:textId="77777777" w:rsidR="009A61B9" w:rsidRPr="00B80ECB" w:rsidRDefault="009A61B9" w:rsidP="009A61B9">
      <w:pPr>
        <w:numPr>
          <w:ilvl w:val="0"/>
          <w:numId w:val="11"/>
        </w:numPr>
        <w:spacing w:after="0" w:line="240" w:lineRule="auto"/>
        <w:rPr>
          <w:rFonts w:cstheme="minorHAnsi"/>
          <w:bCs/>
        </w:rPr>
      </w:pPr>
      <w:proofErr w:type="gramStart"/>
      <w:r w:rsidRPr="00B80ECB">
        <w:rPr>
          <w:rFonts w:cstheme="minorHAnsi"/>
          <w:bCs/>
        </w:rPr>
        <w:t>je</w:t>
      </w:r>
      <w:proofErr w:type="gramEnd"/>
      <w:r w:rsidRPr="00B80ECB">
        <w:rPr>
          <w:rFonts w:cstheme="minorHAnsi"/>
          <w:bCs/>
        </w:rPr>
        <w:t xml:space="preserve"> commence à former mes arbres avec une taille adaptée</w:t>
      </w:r>
      <w:r>
        <w:rPr>
          <w:rFonts w:cstheme="minorHAnsi"/>
          <w:bCs/>
        </w:rPr>
        <w:t xml:space="preserve"> </w:t>
      </w:r>
      <w:r w:rsidRPr="00B80ECB">
        <w:rPr>
          <w:rFonts w:cstheme="minorHAnsi"/>
          <w:bCs/>
        </w:rPr>
        <w:t xml:space="preserve">: </w:t>
      </w:r>
    </w:p>
    <w:p w14:paraId="72254123" w14:textId="77777777" w:rsidR="009A61B9" w:rsidRPr="001C4599" w:rsidRDefault="00DD7A57" w:rsidP="009A61B9">
      <w:pPr>
        <w:numPr>
          <w:ilvl w:val="1"/>
          <w:numId w:val="11"/>
        </w:numPr>
        <w:spacing w:after="0" w:line="240" w:lineRule="auto"/>
        <w:rPr>
          <w:rFonts w:cstheme="minorHAnsi"/>
          <w:b/>
          <w:bCs/>
        </w:rPr>
      </w:pPr>
      <w:r>
        <w:rPr>
          <w:rFonts w:cstheme="minorHAnsi"/>
          <w:bCs/>
        </w:rPr>
        <w:t>R</w:t>
      </w:r>
      <w:r w:rsidR="009A61B9" w:rsidRPr="001C4599">
        <w:rPr>
          <w:rFonts w:cstheme="minorHAnsi"/>
          <w:bCs/>
        </w:rPr>
        <w:t>especte</w:t>
      </w:r>
      <w:r>
        <w:rPr>
          <w:rFonts w:cstheme="minorHAnsi"/>
          <w:bCs/>
        </w:rPr>
        <w:t>r</w:t>
      </w:r>
      <w:r w:rsidR="009A61B9" w:rsidRPr="001C4599">
        <w:rPr>
          <w:rFonts w:cstheme="minorHAnsi"/>
          <w:bCs/>
        </w:rPr>
        <w:t xml:space="preserve"> la règle du « tout ou rien » </w:t>
      </w:r>
      <w:r w:rsidR="009A61B9" w:rsidRPr="001C4599">
        <w:rPr>
          <w:rFonts w:cstheme="minorHAnsi"/>
        </w:rPr>
        <w:t>: toujours couper toute la branche, tout le rameau ou toute la brindille, afin de ne pas laisser de chicot et de favoriser une bonne cicatrisation.</w:t>
      </w:r>
    </w:p>
    <w:p w14:paraId="1A40DE78" w14:textId="77777777" w:rsidR="009A61B9" w:rsidRPr="001C4599" w:rsidRDefault="00DD7A57" w:rsidP="009A61B9">
      <w:pPr>
        <w:numPr>
          <w:ilvl w:val="1"/>
          <w:numId w:val="11"/>
        </w:numPr>
        <w:spacing w:after="0" w:line="240" w:lineRule="auto"/>
        <w:rPr>
          <w:rFonts w:cstheme="minorHAnsi"/>
          <w:b/>
          <w:bCs/>
        </w:rPr>
      </w:pPr>
      <w:r>
        <w:rPr>
          <w:rFonts w:cstheme="minorHAnsi"/>
        </w:rPr>
        <w:t>T</w:t>
      </w:r>
      <w:r w:rsidR="009A61B9" w:rsidRPr="001C4599">
        <w:rPr>
          <w:rFonts w:cstheme="minorHAnsi"/>
        </w:rPr>
        <w:t>ailler tous les ans, hors</w:t>
      </w:r>
      <w:r w:rsidR="009A61B9" w:rsidRPr="00C063C2">
        <w:rPr>
          <w:rFonts w:cstheme="minorHAnsi"/>
        </w:rPr>
        <w:t xml:space="preserve"> gel et de préférence en mars, tous les fruitiers à l’exception des pruniers et cerisiers qui peuvent être taillés après récolte.</w:t>
      </w:r>
    </w:p>
    <w:p w14:paraId="45A353B9" w14:textId="77777777" w:rsidR="001C4599" w:rsidRPr="001C4599" w:rsidRDefault="001C4599" w:rsidP="009A61B9">
      <w:pPr>
        <w:numPr>
          <w:ilvl w:val="1"/>
          <w:numId w:val="11"/>
        </w:numPr>
        <w:spacing w:after="0" w:line="240" w:lineRule="auto"/>
        <w:rPr>
          <w:rFonts w:cstheme="minorHAnsi"/>
          <w:b/>
          <w:bCs/>
        </w:rPr>
      </w:pPr>
      <w:r w:rsidRPr="00DD7A57">
        <w:rPr>
          <w:rFonts w:cstheme="minorHAnsi"/>
          <w:b/>
          <w:u w:val="single"/>
        </w:rPr>
        <w:lastRenderedPageBreak/>
        <w:t>La taille de formation</w:t>
      </w:r>
      <w:r>
        <w:rPr>
          <w:rFonts w:cstheme="minorHAnsi"/>
        </w:rPr>
        <w:t xml:space="preserve"> concerne les jeunes arbres en organisant leur développement afin de favoriser la mise à fruits. Limiter la taille et favoriser la mise à fruits par inclinaison des rameaux, à l’aide de ficelles reliées au sol ou de poids suspendus</w:t>
      </w:r>
    </w:p>
    <w:p w14:paraId="25CFA78A" w14:textId="77777777" w:rsidR="001C4599" w:rsidRPr="001C4599" w:rsidRDefault="001C4599" w:rsidP="009A61B9">
      <w:pPr>
        <w:numPr>
          <w:ilvl w:val="1"/>
          <w:numId w:val="11"/>
        </w:numPr>
        <w:spacing w:after="0" w:line="240" w:lineRule="auto"/>
        <w:rPr>
          <w:rFonts w:cstheme="minorHAnsi"/>
          <w:b/>
          <w:bCs/>
        </w:rPr>
      </w:pPr>
      <w:r w:rsidRPr="00DD7A57">
        <w:rPr>
          <w:rFonts w:cstheme="minorHAnsi"/>
          <w:b/>
          <w:u w:val="single"/>
        </w:rPr>
        <w:t>La taille d’entretien</w:t>
      </w:r>
      <w:r>
        <w:rPr>
          <w:rFonts w:cstheme="minorHAnsi"/>
        </w:rPr>
        <w:t xml:space="preserve"> permet de contrôler le développement de l’arbre et de le maintenir en bonne santé</w:t>
      </w:r>
    </w:p>
    <w:p w14:paraId="2A5B2FFA" w14:textId="77777777" w:rsidR="001C4599" w:rsidRPr="00572ACC" w:rsidRDefault="001C4599" w:rsidP="009A61B9">
      <w:pPr>
        <w:numPr>
          <w:ilvl w:val="1"/>
          <w:numId w:val="11"/>
        </w:numPr>
        <w:spacing w:after="0" w:line="240" w:lineRule="auto"/>
        <w:rPr>
          <w:rFonts w:cstheme="minorHAnsi"/>
          <w:b/>
          <w:bCs/>
        </w:rPr>
      </w:pPr>
      <w:r>
        <w:rPr>
          <w:rFonts w:cstheme="minorHAnsi"/>
        </w:rPr>
        <w:t>Couper les branches mortes ou malades, aérer le centre de la ramure et favoriser l’ensoleillement. Protéger les plaies de taille avec un cicatrisant. Utiliser des outils propres et tranchants. Nettoyer l’outil (le désinfecter) lorsque vous passez d’un végétal à un autre.</w:t>
      </w:r>
    </w:p>
    <w:p w14:paraId="074C514E" w14:textId="77777777" w:rsidR="00572ACC" w:rsidRPr="00C063C2" w:rsidRDefault="00572ACC" w:rsidP="00572ACC">
      <w:pPr>
        <w:spacing w:after="0" w:line="240" w:lineRule="auto"/>
        <w:ind w:left="2520"/>
        <w:rPr>
          <w:rFonts w:cstheme="minorHAnsi"/>
          <w:b/>
          <w:bCs/>
        </w:rPr>
      </w:pPr>
    </w:p>
    <w:p w14:paraId="15D7DBC1" w14:textId="77777777" w:rsidR="009A61B9" w:rsidRDefault="00DD7A57" w:rsidP="009A61B9">
      <w:pPr>
        <w:ind w:left="1800"/>
        <w:rPr>
          <w:rFonts w:cstheme="minorHAnsi"/>
          <w:bCs/>
        </w:rPr>
      </w:pPr>
      <w:r>
        <w:rPr>
          <w:rFonts w:ascii="Calibri" w:hAnsi="Calibri"/>
          <w:b/>
          <w:noProof/>
          <w:lang w:eastAsia="fr-FR"/>
        </w:rPr>
        <mc:AlternateContent>
          <mc:Choice Requires="wps">
            <w:drawing>
              <wp:anchor distT="0" distB="0" distL="114300" distR="114300" simplePos="0" relativeHeight="251664384" behindDoc="0" locked="0" layoutInCell="1" allowOverlap="1" wp14:anchorId="1B66EE61" wp14:editId="56D3AEF7">
                <wp:simplePos x="0" y="0"/>
                <wp:positionH relativeFrom="column">
                  <wp:posOffset>273354</wp:posOffset>
                </wp:positionH>
                <wp:positionV relativeFrom="paragraph">
                  <wp:posOffset>34842</wp:posOffset>
                </wp:positionV>
                <wp:extent cx="6145916" cy="1057524"/>
                <wp:effectExtent l="0" t="0" r="2667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916" cy="1057524"/>
                        </a:xfrm>
                        <a:prstGeom prst="rect">
                          <a:avLst/>
                        </a:prstGeom>
                        <a:solidFill>
                          <a:srgbClr val="FFFFFF"/>
                        </a:solidFill>
                        <a:ln w="9525">
                          <a:solidFill>
                            <a:srgbClr val="000000"/>
                          </a:solidFill>
                          <a:miter lim="800000"/>
                          <a:headEnd/>
                          <a:tailEnd/>
                        </a:ln>
                      </wps:spPr>
                      <wps:txbx>
                        <w:txbxContent>
                          <w:p w14:paraId="01FFBB1B" w14:textId="77777777" w:rsidR="00DD7A57" w:rsidRDefault="00DD7A57" w:rsidP="00DD7A57">
                            <w:pPr>
                              <w:jc w:val="center"/>
                            </w:pPr>
                            <w:r>
                              <w:rPr>
                                <w:rFonts w:ascii="Calibri" w:hAnsi="Calibri"/>
                                <w:b/>
                                <w:i/>
                                <w:color w:val="0000FF"/>
                              </w:rPr>
                              <w:t>La taille doit être adaptée à l’âge, l’état et la forme de l’arbre : plus on taille, plus ça pousse ! Connaître la physiologie de l’arbre et respecter les périodes propres à chaque espèce sont indispensables avant d’en entreprendre la taille. Pour bien comprendre et en savoir plus sur l’arboriculture, nous vous conseillons de vous rapprocher des professionnels compétents, des centres de formation spécialisés ou des associations locales de Croqueurs de Pommes.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6EE61" id="_x0000_s1027" type="#_x0000_t202" style="position:absolute;left:0;text-align:left;margin-left:21.5pt;margin-top:2.75pt;width:483.9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">
                <v:textbox>
                  <w:txbxContent>
                    <w:p w14:paraId="01FFBB1B" w14:textId="77777777" w:rsidR="00DD7A57" w:rsidRDefault="00DD7A57" w:rsidP="00DD7A57">
                      <w:pPr>
                        <w:jc w:val="center"/>
                      </w:pPr>
                      <w:r>
                        <w:rPr>
                          <w:rFonts w:ascii="Calibri" w:hAnsi="Calibri"/>
                          <w:b/>
                          <w:i/>
                          <w:color w:val="0000FF"/>
                        </w:rPr>
                        <w:t>La taille doit être adaptée à l’âge, l’état et la forme de l’arbre : plus on taille, plus ça pousse ! Connaître la physiologie de l’arbre et respecter les périodes propres à chaque espèce sont indispensables avant d’en entreprendre la taille. Pour bien comprendre et en savoir plus sur l’arboriculture, nous vous conseillons de vous rapprocher des professionnels compétents, des centres de formation spécialisés ou des associations locales de Croqueurs de Pommes.</w:t>
                      </w:r>
                    </w:p>
                  </w:txbxContent>
                </v:textbox>
              </v:shape>
            </w:pict>
          </mc:Fallback>
        </mc:AlternateContent>
      </w:r>
    </w:p>
    <w:p w14:paraId="15163A5B" w14:textId="77777777" w:rsidR="009A61B9" w:rsidRDefault="009A61B9" w:rsidP="009A61B9">
      <w:pPr>
        <w:ind w:left="1800"/>
        <w:rPr>
          <w:rFonts w:cstheme="minorHAnsi"/>
          <w:bCs/>
        </w:rPr>
      </w:pPr>
    </w:p>
    <w:p w14:paraId="10C9743A" w14:textId="77777777" w:rsidR="009A61B9" w:rsidRPr="00C063C2" w:rsidRDefault="009A61B9" w:rsidP="009A61B9">
      <w:pPr>
        <w:ind w:left="1800"/>
        <w:rPr>
          <w:rFonts w:cstheme="minorHAnsi"/>
          <w:bCs/>
        </w:rPr>
      </w:pPr>
    </w:p>
    <w:p w14:paraId="1B7C8D45" w14:textId="77777777" w:rsidR="00DD7A57" w:rsidRPr="006E5F82" w:rsidRDefault="00DD7A57" w:rsidP="009A61B9">
      <w:pPr>
        <w:ind w:right="142"/>
        <w:jc w:val="both"/>
        <w:rPr>
          <w:rFonts w:ascii="Calibri" w:hAnsi="Calibri"/>
          <w:b/>
          <w:sz w:val="12"/>
          <w:szCs w:val="12"/>
          <w:u w:val="single"/>
        </w:rPr>
      </w:pPr>
    </w:p>
    <w:p w14:paraId="14444C63" w14:textId="77777777" w:rsidR="00572ACC" w:rsidRDefault="00572ACC" w:rsidP="009A61B9">
      <w:pPr>
        <w:ind w:right="142"/>
        <w:jc w:val="both"/>
        <w:rPr>
          <w:rFonts w:ascii="Calibri" w:hAnsi="Calibri"/>
          <w:b/>
          <w:u w:val="single"/>
        </w:rPr>
      </w:pPr>
    </w:p>
    <w:p w14:paraId="1B332DE9" w14:textId="77777777" w:rsidR="00572ACC" w:rsidRDefault="00572ACC" w:rsidP="009A61B9">
      <w:pPr>
        <w:ind w:right="142"/>
        <w:jc w:val="both"/>
        <w:rPr>
          <w:rFonts w:ascii="Calibri" w:hAnsi="Calibri"/>
          <w:b/>
          <w:u w:val="single"/>
        </w:rPr>
      </w:pPr>
    </w:p>
    <w:p w14:paraId="1575031D" w14:textId="77777777" w:rsidR="009A61B9" w:rsidRDefault="009A61B9" w:rsidP="009A61B9">
      <w:pPr>
        <w:ind w:right="142"/>
        <w:jc w:val="both"/>
        <w:rPr>
          <w:rFonts w:ascii="Calibri" w:hAnsi="Calibri"/>
          <w:b/>
        </w:rPr>
      </w:pPr>
      <w:r>
        <w:rPr>
          <w:rFonts w:ascii="Calibri" w:hAnsi="Calibri"/>
          <w:b/>
          <w:u w:val="single"/>
        </w:rPr>
        <w:t>A l’automne</w:t>
      </w:r>
      <w:r w:rsidRPr="00993ACD">
        <w:rPr>
          <w:rFonts w:ascii="Calibri" w:hAnsi="Calibri"/>
          <w:b/>
        </w:rPr>
        <w:t> :</w:t>
      </w:r>
    </w:p>
    <w:p w14:paraId="45051D3E" w14:textId="77777777" w:rsidR="009A61B9" w:rsidRPr="00DD7A57" w:rsidRDefault="009A61B9" w:rsidP="009A61B9">
      <w:pPr>
        <w:ind w:left="708" w:right="142"/>
        <w:jc w:val="both"/>
        <w:rPr>
          <w:rFonts w:ascii="Calibri" w:hAnsi="Calibri"/>
        </w:rPr>
      </w:pPr>
      <w:r w:rsidRPr="00DD7A57">
        <w:rPr>
          <w:rFonts w:ascii="Calibri" w:hAnsi="Calibri"/>
        </w:rPr>
        <w:sym w:font="Wingdings" w:char="F0FC"/>
      </w:r>
      <w:r w:rsidRPr="00DD7A57">
        <w:rPr>
          <w:rFonts w:ascii="Calibri" w:hAnsi="Calibri"/>
        </w:rPr>
        <w:t xml:space="preserve"> Ramasser les fruits tombés au sol et les feuilles mortes (ce qui permettra de limiter une bonne partie des maladies foliaires</w:t>
      </w:r>
      <w:r w:rsidR="00DD7A57" w:rsidRPr="00DD7A57">
        <w:rPr>
          <w:rFonts w:ascii="Calibri" w:hAnsi="Calibri"/>
        </w:rPr>
        <w:t xml:space="preserve"> et des insectes nuisibles</w:t>
      </w:r>
      <w:r w:rsidRPr="00DD7A57">
        <w:rPr>
          <w:rFonts w:ascii="Calibri" w:hAnsi="Calibri"/>
        </w:rPr>
        <w:t>).</w:t>
      </w:r>
      <w:r w:rsidR="00DD7A57" w:rsidRPr="00DD7A57">
        <w:rPr>
          <w:rFonts w:ascii="Calibri" w:hAnsi="Calibri"/>
        </w:rPr>
        <w:t xml:space="preserve"> Leur compostage doit durer au moins deux ans pour rompre le cycle naturel de reproduction des nuisibles.</w:t>
      </w:r>
    </w:p>
    <w:p w14:paraId="703FA5B8" w14:textId="77777777" w:rsidR="009A61B9" w:rsidRPr="00DD7A57" w:rsidRDefault="009A61B9" w:rsidP="009A61B9">
      <w:pPr>
        <w:ind w:left="708" w:right="142"/>
        <w:jc w:val="both"/>
        <w:rPr>
          <w:rFonts w:ascii="Calibri" w:hAnsi="Calibri"/>
        </w:rPr>
      </w:pPr>
      <w:r w:rsidRPr="00DD7A57">
        <w:rPr>
          <w:rFonts w:ascii="Calibri" w:hAnsi="Calibri"/>
        </w:rPr>
        <w:sym w:font="Wingdings" w:char="F0FC"/>
      </w:r>
      <w:r w:rsidRPr="00DD7A57">
        <w:rPr>
          <w:rFonts w:ascii="Calibri" w:hAnsi="Calibri"/>
        </w:rPr>
        <w:t xml:space="preserve"> Piocher l’herbe au pied des fruitiers, dans un rayon de 50 cm minimum autour du tronc et griffer ou biner la terre à l’aplomb de la couronne de branches de l’arbre. Faire respirer le sol et les racines.</w:t>
      </w:r>
    </w:p>
    <w:p w14:paraId="54C567A6" w14:textId="77777777" w:rsidR="009A61B9" w:rsidRDefault="009A61B9" w:rsidP="009A61B9">
      <w:pPr>
        <w:ind w:left="708" w:right="142"/>
        <w:jc w:val="both"/>
        <w:rPr>
          <w:rFonts w:ascii="Calibri" w:hAnsi="Calibri"/>
        </w:rPr>
      </w:pPr>
      <w:r w:rsidRPr="00DD7A57">
        <w:rPr>
          <w:rFonts w:ascii="Calibri" w:hAnsi="Calibri"/>
        </w:rPr>
        <w:sym w:font="Wingdings" w:char="F0FC"/>
      </w:r>
      <w:r w:rsidRPr="00DD7A57">
        <w:rPr>
          <w:rFonts w:ascii="Calibri" w:hAnsi="Calibri"/>
        </w:rPr>
        <w:t xml:space="preserve"> Reconstituer les réserves nutritives de l’arbre</w:t>
      </w:r>
      <w:r w:rsidR="00DD7A57" w:rsidRPr="00DD7A57">
        <w:rPr>
          <w:rFonts w:ascii="Calibri" w:hAnsi="Calibri"/>
        </w:rPr>
        <w:t xml:space="preserve"> et favoriser l’équilibre biologique du sol par des apports éventuels de matières organiques en surface jusqu’à l’aplomb du branchage afin que cela soit bénéfique à l’ensemble du système racinaire : compost, fumier ou engrais pour agriculture biologique</w:t>
      </w:r>
      <w:r w:rsidRPr="00DD7A57">
        <w:rPr>
          <w:rFonts w:ascii="Calibri" w:hAnsi="Calibri"/>
        </w:rPr>
        <w:t xml:space="preserve">. </w:t>
      </w:r>
    </w:p>
    <w:p w14:paraId="3426230C" w14:textId="77777777" w:rsidR="00DD7A57" w:rsidRDefault="00DD7A57" w:rsidP="009A61B9">
      <w:pPr>
        <w:ind w:left="708" w:right="142"/>
        <w:jc w:val="both"/>
        <w:rPr>
          <w:rFonts w:ascii="Calibri" w:hAnsi="Calibri"/>
        </w:rPr>
      </w:pPr>
      <w:r w:rsidRPr="00DD7A57">
        <w:rPr>
          <w:rFonts w:ascii="Calibri" w:hAnsi="Calibri"/>
        </w:rPr>
        <w:sym w:font="Wingdings" w:char="F0FC"/>
      </w:r>
      <w:r>
        <w:rPr>
          <w:rFonts w:ascii="Calibri" w:hAnsi="Calibri"/>
        </w:rPr>
        <w:t xml:space="preserve"> Au besoin, pour les fruitiers chétifs, nourrir, protéger et régénérer les écorces :</w:t>
      </w:r>
    </w:p>
    <w:p w14:paraId="361B51BC" w14:textId="77777777" w:rsidR="00DD7A57" w:rsidRDefault="00DD7A57" w:rsidP="00DD7A57">
      <w:pPr>
        <w:pStyle w:val="Paragraphedeliste"/>
        <w:numPr>
          <w:ilvl w:val="1"/>
          <w:numId w:val="8"/>
        </w:numPr>
        <w:ind w:right="142"/>
        <w:jc w:val="both"/>
        <w:rPr>
          <w:rFonts w:ascii="Calibri" w:hAnsi="Calibri"/>
        </w:rPr>
      </w:pPr>
      <w:r>
        <w:rPr>
          <w:rFonts w:ascii="Calibri" w:hAnsi="Calibri"/>
        </w:rPr>
        <w:t>Après la chute des feuilles et hors jour de pluie, brosser l’écorce avec une brosse en chiendent (brosse utilisée pour le pansage des chevaux),</w:t>
      </w:r>
    </w:p>
    <w:p w14:paraId="511B72FC" w14:textId="77777777" w:rsidR="00DD7A57" w:rsidRPr="00DD7A57" w:rsidRDefault="00DD7A57" w:rsidP="00DD7A57">
      <w:pPr>
        <w:pStyle w:val="Paragraphedeliste"/>
        <w:numPr>
          <w:ilvl w:val="1"/>
          <w:numId w:val="8"/>
        </w:numPr>
        <w:ind w:right="142"/>
        <w:jc w:val="both"/>
        <w:rPr>
          <w:rFonts w:ascii="Calibri" w:hAnsi="Calibri"/>
        </w:rPr>
      </w:pPr>
      <w:r>
        <w:rPr>
          <w:rFonts w:ascii="Calibri" w:hAnsi="Calibri"/>
        </w:rPr>
        <w:t>Badigeonner le tronc et les branches charpentières d’un mélange d’argile, d’eau et de bouse de vache fraîche ou de crottin de cheval frais, ou d’un mélange à base de chaux vive (blanc arboricole).</w:t>
      </w:r>
    </w:p>
    <w:p w14:paraId="60766347" w14:textId="7637BAA4" w:rsidR="00AF25D4" w:rsidRDefault="008F1239" w:rsidP="00AF25D4">
      <w:pPr>
        <w:ind w:left="708" w:right="142"/>
        <w:jc w:val="both"/>
        <w:rPr>
          <w:rFonts w:ascii="Calibri" w:hAnsi="Calibri"/>
        </w:rPr>
      </w:pPr>
      <w:r w:rsidRPr="00DD7A57">
        <w:rPr>
          <w:rFonts w:ascii="Calibri" w:hAnsi="Calibri"/>
        </w:rPr>
        <w:sym w:font="Wingdings" w:char="F0FC"/>
      </w:r>
      <w:r>
        <w:rPr>
          <w:rFonts w:ascii="Calibri" w:hAnsi="Calibri"/>
        </w:rPr>
        <w:t xml:space="preserve"> Favoriser </w:t>
      </w:r>
      <w:r w:rsidR="002202BB">
        <w:rPr>
          <w:rFonts w:ascii="Calibri" w:hAnsi="Calibri"/>
        </w:rPr>
        <w:t>les auxiliaires du verger en installant des nichoirs pour les oiseaux cavernicoles insectivores et des perchoirs pour les rapaces diurnes ou nocturnes qui limiteront les populations de petits rongeurs</w:t>
      </w:r>
      <w:r w:rsidR="00AF25D4">
        <w:rPr>
          <w:rFonts w:ascii="Calibri" w:hAnsi="Calibri"/>
        </w:rPr>
        <w:t>.</w:t>
      </w:r>
    </w:p>
    <w:p w14:paraId="48A737B3" w14:textId="77777777" w:rsidR="00AF25D4" w:rsidRDefault="00AF25D4" w:rsidP="00AF25D4">
      <w:pPr>
        <w:pStyle w:val="Paragraphedeliste"/>
        <w:numPr>
          <w:ilvl w:val="0"/>
          <w:numId w:val="16"/>
        </w:numPr>
        <w:ind w:right="142" w:hanging="500"/>
        <w:jc w:val="both"/>
        <w:rPr>
          <w:rFonts w:ascii="Calibri" w:hAnsi="Calibri"/>
        </w:rPr>
      </w:pPr>
      <w:r w:rsidRPr="00AF25D4">
        <w:rPr>
          <w:rFonts w:ascii="Calibri" w:hAnsi="Calibri"/>
        </w:rPr>
        <w:t xml:space="preserve">Penser à la désinfection et </w:t>
      </w:r>
      <w:r>
        <w:rPr>
          <w:rFonts w:ascii="Calibri" w:hAnsi="Calibri"/>
        </w:rPr>
        <w:t>au</w:t>
      </w:r>
      <w:r w:rsidRPr="00AF25D4">
        <w:rPr>
          <w:rFonts w:ascii="Calibri" w:hAnsi="Calibri"/>
        </w:rPr>
        <w:t xml:space="preserve"> nettoyage annuel des nichoirs</w:t>
      </w:r>
      <w:r>
        <w:rPr>
          <w:rFonts w:ascii="Calibri" w:hAnsi="Calibri"/>
        </w:rPr>
        <w:t xml:space="preserve"> (Pour plus d’information : </w:t>
      </w:r>
    </w:p>
    <w:p w14:paraId="53001479" w14:textId="3BDED81F" w:rsidR="00AF25D4" w:rsidRPr="00AF25D4" w:rsidRDefault="00E909D4" w:rsidP="00AF25D4">
      <w:pPr>
        <w:pStyle w:val="Paragraphedeliste"/>
        <w:ind w:left="1776" w:right="-288"/>
        <w:jc w:val="both"/>
        <w:rPr>
          <w:rFonts w:ascii="Calibri" w:hAnsi="Calibri"/>
        </w:rPr>
      </w:pPr>
      <w:hyperlink r:id="rId6" w:history="1">
        <w:r w:rsidR="00AF25D4" w:rsidRPr="006D6D32">
          <w:rPr>
            <w:rStyle w:val="Lienhypertexte"/>
          </w:rPr>
          <w:t>https://www.oisillon.net/content/34-entretien-du-nichoir-faut-il-vider-le-nid-et-quand-le-vider-</w:t>
        </w:r>
      </w:hyperlink>
      <w:r w:rsidR="00AF25D4">
        <w:rPr>
          <w:rStyle w:val="Lienhypertexte"/>
        </w:rPr>
        <w:t>)</w:t>
      </w:r>
    </w:p>
    <w:p w14:paraId="3EF71677" w14:textId="77777777" w:rsidR="00AF25D4" w:rsidRDefault="00AF25D4" w:rsidP="009A61B9">
      <w:pPr>
        <w:ind w:right="142"/>
        <w:jc w:val="both"/>
        <w:rPr>
          <w:rFonts w:ascii="Calibri" w:hAnsi="Calibri"/>
          <w:b/>
          <w:u w:val="single"/>
        </w:rPr>
      </w:pPr>
    </w:p>
    <w:p w14:paraId="01F2F694" w14:textId="182AD9ED" w:rsidR="009A61B9" w:rsidRDefault="009A61B9" w:rsidP="009A61B9">
      <w:pPr>
        <w:ind w:right="142"/>
        <w:jc w:val="both"/>
        <w:rPr>
          <w:rFonts w:ascii="Calibri" w:hAnsi="Calibri"/>
          <w:b/>
        </w:rPr>
      </w:pPr>
      <w:r>
        <w:rPr>
          <w:rFonts w:ascii="Calibri" w:hAnsi="Calibri"/>
          <w:b/>
          <w:u w:val="single"/>
        </w:rPr>
        <w:t>Au printemps</w:t>
      </w:r>
      <w:r w:rsidRPr="00993ACD">
        <w:rPr>
          <w:rFonts w:ascii="Calibri" w:hAnsi="Calibri"/>
          <w:b/>
        </w:rPr>
        <w:t> :</w:t>
      </w:r>
    </w:p>
    <w:p w14:paraId="60EA32E0" w14:textId="77777777" w:rsidR="009A61B9" w:rsidRDefault="009A61B9" w:rsidP="009A61B9">
      <w:pPr>
        <w:ind w:left="708" w:right="142"/>
        <w:jc w:val="both"/>
        <w:rPr>
          <w:rFonts w:ascii="Calibri" w:hAnsi="Calibri"/>
        </w:rPr>
      </w:pPr>
      <w:r w:rsidRPr="004C3206">
        <w:rPr>
          <w:rFonts w:ascii="Calibri" w:hAnsi="Calibri"/>
        </w:rPr>
        <w:sym w:font="Wingdings" w:char="F0FC"/>
      </w:r>
      <w:r>
        <w:rPr>
          <w:rFonts w:ascii="Calibri" w:hAnsi="Calibri"/>
        </w:rPr>
        <w:t xml:space="preserve"> Refaire, au besoin, un apport de compost en surface au moment où le feuillage redémarre.</w:t>
      </w:r>
    </w:p>
    <w:p w14:paraId="13AEB48A" w14:textId="77777777" w:rsidR="009A61B9" w:rsidRDefault="009A61B9" w:rsidP="009A61B9">
      <w:pPr>
        <w:ind w:left="708" w:right="142"/>
        <w:jc w:val="both"/>
        <w:rPr>
          <w:rFonts w:ascii="Calibri" w:hAnsi="Calibri"/>
        </w:rPr>
      </w:pPr>
      <w:r w:rsidRPr="004C3206">
        <w:rPr>
          <w:rFonts w:ascii="Calibri" w:hAnsi="Calibri"/>
        </w:rPr>
        <w:sym w:font="Wingdings" w:char="F0FC"/>
      </w:r>
      <w:r w:rsidRPr="004C3206">
        <w:rPr>
          <w:rFonts w:ascii="Calibri" w:hAnsi="Calibri"/>
        </w:rPr>
        <w:t xml:space="preserve"> </w:t>
      </w:r>
      <w:r>
        <w:rPr>
          <w:rFonts w:ascii="Calibri" w:hAnsi="Calibri"/>
        </w:rPr>
        <w:t>R</w:t>
      </w:r>
      <w:r w:rsidR="002202BB">
        <w:rPr>
          <w:rFonts w:ascii="Calibri" w:hAnsi="Calibri"/>
        </w:rPr>
        <w:t>enouveler régulièrement le</w:t>
      </w:r>
      <w:r>
        <w:rPr>
          <w:rFonts w:ascii="Calibri" w:hAnsi="Calibri"/>
        </w:rPr>
        <w:t xml:space="preserve"> paillage au pied du tronc des fruitiers (paille, plaquettes forestières, copeaux, BRF, tonte d’herbe, …) qui permettra de :</w:t>
      </w:r>
    </w:p>
    <w:p w14:paraId="3050D199" w14:textId="77777777" w:rsidR="009A61B9" w:rsidRPr="004C3206" w:rsidRDefault="009A61B9" w:rsidP="009A61B9">
      <w:pPr>
        <w:numPr>
          <w:ilvl w:val="1"/>
          <w:numId w:val="7"/>
        </w:numPr>
        <w:spacing w:after="0" w:line="240" w:lineRule="auto"/>
        <w:ind w:right="142"/>
        <w:jc w:val="both"/>
        <w:rPr>
          <w:rFonts w:ascii="Calibri" w:hAnsi="Calibri"/>
        </w:rPr>
      </w:pPr>
      <w:r>
        <w:rPr>
          <w:rFonts w:ascii="Calibri" w:hAnsi="Calibri"/>
        </w:rPr>
        <w:lastRenderedPageBreak/>
        <w:t>Contrôler et d</w:t>
      </w:r>
      <w:r w:rsidRPr="004C3206">
        <w:rPr>
          <w:rFonts w:ascii="Calibri" w:hAnsi="Calibri"/>
        </w:rPr>
        <w:t xml:space="preserve">iminuer l’implantation des </w:t>
      </w:r>
      <w:r>
        <w:rPr>
          <w:rFonts w:ascii="Calibri" w:hAnsi="Calibri"/>
        </w:rPr>
        <w:t xml:space="preserve">plantes </w:t>
      </w:r>
      <w:r w:rsidRPr="004C3206">
        <w:rPr>
          <w:rFonts w:ascii="Calibri" w:hAnsi="Calibri"/>
        </w:rPr>
        <w:t>adventices</w:t>
      </w:r>
      <w:r>
        <w:rPr>
          <w:rFonts w:ascii="Calibri" w:hAnsi="Calibri"/>
        </w:rPr>
        <w:t xml:space="preserve"> (mauvaises herbes)</w:t>
      </w:r>
    </w:p>
    <w:p w14:paraId="2785AEA7" w14:textId="77777777" w:rsidR="009A61B9" w:rsidRPr="004C3206" w:rsidRDefault="009A61B9" w:rsidP="009A61B9">
      <w:pPr>
        <w:numPr>
          <w:ilvl w:val="1"/>
          <w:numId w:val="7"/>
        </w:numPr>
        <w:spacing w:after="0" w:line="240" w:lineRule="auto"/>
        <w:ind w:right="142"/>
        <w:jc w:val="both"/>
        <w:rPr>
          <w:rFonts w:ascii="Calibri" w:hAnsi="Calibri"/>
        </w:rPr>
      </w:pPr>
      <w:r w:rsidRPr="004C3206">
        <w:rPr>
          <w:rFonts w:ascii="Calibri" w:hAnsi="Calibri"/>
        </w:rPr>
        <w:t>Réduire la compétition pour l’eau et les éléments nutritifs</w:t>
      </w:r>
    </w:p>
    <w:p w14:paraId="4E8A0EDD" w14:textId="77777777" w:rsidR="009A61B9" w:rsidRDefault="009A61B9" w:rsidP="009A61B9">
      <w:pPr>
        <w:numPr>
          <w:ilvl w:val="1"/>
          <w:numId w:val="7"/>
        </w:numPr>
        <w:spacing w:after="0" w:line="240" w:lineRule="auto"/>
        <w:ind w:right="142"/>
        <w:jc w:val="both"/>
        <w:rPr>
          <w:rFonts w:ascii="Calibri" w:hAnsi="Calibri"/>
        </w:rPr>
      </w:pPr>
      <w:r w:rsidRPr="004C3206">
        <w:rPr>
          <w:rFonts w:ascii="Calibri" w:hAnsi="Calibri"/>
        </w:rPr>
        <w:t>Protéger les racines superficielles des plants</w:t>
      </w:r>
    </w:p>
    <w:p w14:paraId="21691818" w14:textId="77777777" w:rsidR="009A61B9" w:rsidRDefault="009A61B9" w:rsidP="009A61B9">
      <w:pPr>
        <w:numPr>
          <w:ilvl w:val="1"/>
          <w:numId w:val="7"/>
        </w:numPr>
        <w:spacing w:after="0" w:line="240" w:lineRule="auto"/>
        <w:ind w:right="142"/>
        <w:jc w:val="both"/>
        <w:rPr>
          <w:rFonts w:ascii="Calibri" w:hAnsi="Calibri"/>
        </w:rPr>
      </w:pPr>
      <w:r w:rsidRPr="005C273D">
        <w:rPr>
          <w:rFonts w:ascii="Calibri" w:hAnsi="Calibri"/>
        </w:rPr>
        <w:t xml:space="preserve">Maintenir l’humidité du sol en réduisant l’évapotranspiration </w:t>
      </w:r>
    </w:p>
    <w:p w14:paraId="57CE0218" w14:textId="77777777" w:rsidR="009A61B9" w:rsidRDefault="009A61B9" w:rsidP="009A61B9">
      <w:pPr>
        <w:numPr>
          <w:ilvl w:val="1"/>
          <w:numId w:val="7"/>
        </w:numPr>
        <w:spacing w:after="0" w:line="240" w:lineRule="auto"/>
        <w:ind w:right="142"/>
        <w:jc w:val="both"/>
        <w:rPr>
          <w:rFonts w:ascii="Calibri" w:hAnsi="Calibri"/>
        </w:rPr>
      </w:pPr>
      <w:r w:rsidRPr="005C273D">
        <w:rPr>
          <w:rFonts w:ascii="Calibri" w:hAnsi="Calibri"/>
        </w:rPr>
        <w:t>Limiter les variations de température journalières (diurne / nocturne) et saisonnières (maintien d’un sol chaud l’automne, et frais l’été)</w:t>
      </w:r>
    </w:p>
    <w:p w14:paraId="15334776" w14:textId="77777777" w:rsidR="009A61B9" w:rsidRPr="005C273D" w:rsidRDefault="009A61B9" w:rsidP="009A61B9">
      <w:pPr>
        <w:numPr>
          <w:ilvl w:val="1"/>
          <w:numId w:val="7"/>
        </w:numPr>
        <w:spacing w:after="0" w:line="240" w:lineRule="auto"/>
        <w:ind w:right="142"/>
        <w:jc w:val="both"/>
        <w:rPr>
          <w:rFonts w:ascii="Calibri" w:hAnsi="Calibri"/>
        </w:rPr>
      </w:pPr>
      <w:r>
        <w:rPr>
          <w:rFonts w:ascii="Calibri" w:hAnsi="Calibri"/>
        </w:rPr>
        <w:t>Eviter l’apparition de maladies fongiques (mildiou, rouille, …)</w:t>
      </w:r>
    </w:p>
    <w:p w14:paraId="6B492D31" w14:textId="77777777" w:rsidR="009A61B9" w:rsidRPr="0095296C" w:rsidRDefault="009A61B9" w:rsidP="009A61B9">
      <w:pPr>
        <w:numPr>
          <w:ilvl w:val="1"/>
          <w:numId w:val="7"/>
        </w:numPr>
        <w:spacing w:after="0" w:line="240" w:lineRule="auto"/>
        <w:ind w:right="142"/>
        <w:jc w:val="both"/>
        <w:rPr>
          <w:rFonts w:ascii="Calibri" w:hAnsi="Calibri"/>
        </w:rPr>
      </w:pPr>
      <w:r w:rsidRPr="0095296C">
        <w:rPr>
          <w:rFonts w:ascii="Calibri" w:hAnsi="Calibri"/>
        </w:rPr>
        <w:t>Améliorer la structure et la fertilité des sols</w:t>
      </w:r>
    </w:p>
    <w:p w14:paraId="71579AE6" w14:textId="77777777" w:rsidR="009A61B9" w:rsidRDefault="002202BB" w:rsidP="009A61B9">
      <w:pPr>
        <w:ind w:right="142"/>
        <w:jc w:val="both"/>
        <w:rPr>
          <w:rFonts w:ascii="Calibri" w:hAnsi="Calibri"/>
        </w:rPr>
      </w:pPr>
      <w:r>
        <w:rPr>
          <w:rFonts w:ascii="Calibri" w:hAnsi="Calibri"/>
          <w:b/>
          <w:noProof/>
          <w:lang w:eastAsia="fr-FR"/>
        </w:rPr>
        <mc:AlternateContent>
          <mc:Choice Requires="wps">
            <w:drawing>
              <wp:anchor distT="0" distB="0" distL="114300" distR="114300" simplePos="0" relativeHeight="251661312" behindDoc="0" locked="0" layoutInCell="1" allowOverlap="1" wp14:anchorId="11EC2E9F" wp14:editId="2CC54B07">
                <wp:simplePos x="0" y="0"/>
                <wp:positionH relativeFrom="column">
                  <wp:posOffset>273354</wp:posOffset>
                </wp:positionH>
                <wp:positionV relativeFrom="paragraph">
                  <wp:posOffset>102870</wp:posOffset>
                </wp:positionV>
                <wp:extent cx="6057292" cy="508635"/>
                <wp:effectExtent l="0" t="0" r="19685" b="2476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92" cy="508635"/>
                        </a:xfrm>
                        <a:prstGeom prst="rect">
                          <a:avLst/>
                        </a:prstGeom>
                        <a:solidFill>
                          <a:srgbClr val="FFFFFF"/>
                        </a:solidFill>
                        <a:ln w="9525">
                          <a:solidFill>
                            <a:srgbClr val="000000"/>
                          </a:solidFill>
                          <a:miter lim="800000"/>
                          <a:headEnd/>
                          <a:tailEnd/>
                        </a:ln>
                      </wps:spPr>
                      <wps:txbx>
                        <w:txbxContent>
                          <w:p w14:paraId="4EE48944" w14:textId="1B5AA00F" w:rsidR="00341F3E" w:rsidRPr="001D1ED7" w:rsidRDefault="00341F3E" w:rsidP="009A61B9">
                            <w:pPr>
                              <w:jc w:val="center"/>
                              <w:rPr>
                                <w:rFonts w:ascii="Calibri" w:hAnsi="Calibri"/>
                                <w:b/>
                                <w:i/>
                                <w:color w:val="0000FF"/>
                              </w:rPr>
                            </w:pPr>
                            <w:r>
                              <w:rPr>
                                <w:rFonts w:ascii="Calibri" w:hAnsi="Calibri"/>
                                <w:b/>
                                <w:i/>
                                <w:color w:val="0000FF"/>
                              </w:rPr>
                              <w:t>Pour éviter les maladies et parasites après la taille, ramasser soigneusement tous les résidus de taille ainsi que les fruits malades. Ne jamais les laisser au pied des arbres</w:t>
                            </w:r>
                          </w:p>
                          <w:p w14:paraId="3072C6A1" w14:textId="77777777" w:rsidR="00341F3E" w:rsidRDefault="00341F3E" w:rsidP="009A6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C2E9F" id="_x0000_s1028" type="#_x0000_t202" style="position:absolute;left:0;text-align:left;margin-left:21.5pt;margin-top:8.1pt;width:476.95pt;height:4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">
                <v:textbox>
                  <w:txbxContent>
                    <w:p w14:paraId="4EE48944" w14:textId="1B5AA00F" w:rsidR="00341F3E" w:rsidRPr="001D1ED7" w:rsidRDefault="00341F3E" w:rsidP="009A61B9">
                      <w:pPr>
                        <w:jc w:val="center"/>
                        <w:rPr>
                          <w:rFonts w:ascii="Calibri" w:hAnsi="Calibri"/>
                          <w:b/>
                          <w:i/>
                          <w:color w:val="0000FF"/>
                        </w:rPr>
                      </w:pPr>
                      <w:r>
                        <w:rPr>
                          <w:rFonts w:ascii="Calibri" w:hAnsi="Calibri"/>
                          <w:b/>
                          <w:i/>
                          <w:color w:val="0000FF"/>
                        </w:rPr>
                        <w:t>Pour éviter les maladies et parasites après la taille, ramasser soigneusement tous les résidus de taille ainsi que les fruits malades. Ne jamais les laisser au pied des arbres</w:t>
                      </w:r>
                    </w:p>
                    <w:p w14:paraId="3072C6A1" w14:textId="77777777" w:rsidR="00341F3E" w:rsidRDefault="00341F3E" w:rsidP="009A61B9"/>
                  </w:txbxContent>
                </v:textbox>
              </v:shape>
            </w:pict>
          </mc:Fallback>
        </mc:AlternateContent>
      </w:r>
    </w:p>
    <w:p w14:paraId="48DE4B30" w14:textId="77777777" w:rsidR="009A61B9" w:rsidRDefault="009A61B9" w:rsidP="009A61B9">
      <w:pPr>
        <w:ind w:right="142"/>
        <w:jc w:val="both"/>
        <w:rPr>
          <w:rFonts w:ascii="Calibri" w:hAnsi="Calibri"/>
        </w:rPr>
      </w:pPr>
    </w:p>
    <w:p w14:paraId="12F73DFE" w14:textId="77777777" w:rsidR="00572ACC" w:rsidRDefault="00572ACC" w:rsidP="009A61B9">
      <w:pPr>
        <w:ind w:right="142"/>
        <w:jc w:val="both"/>
        <w:rPr>
          <w:rFonts w:ascii="Calibri" w:hAnsi="Calibri"/>
        </w:rPr>
      </w:pPr>
    </w:p>
    <w:p w14:paraId="3211ECAD" w14:textId="77777777" w:rsidR="009A61B9" w:rsidRPr="00572ACC" w:rsidRDefault="009A61B9" w:rsidP="00572ACC">
      <w:pPr>
        <w:pStyle w:val="Paragraphedeliste"/>
        <w:numPr>
          <w:ilvl w:val="0"/>
          <w:numId w:val="8"/>
        </w:numPr>
        <w:spacing w:after="0" w:line="240" w:lineRule="auto"/>
        <w:rPr>
          <w:rFonts w:cstheme="minorHAnsi"/>
          <w:b/>
          <w:bCs/>
        </w:rPr>
      </w:pPr>
      <w:r>
        <w:rPr>
          <w:rFonts w:cstheme="minorHAnsi"/>
          <w:b/>
          <w:bCs/>
        </w:rPr>
        <w:t>S</w:t>
      </w:r>
      <w:r w:rsidRPr="00572ACC">
        <w:rPr>
          <w:rFonts w:cstheme="minorHAnsi"/>
          <w:b/>
          <w:bCs/>
        </w:rPr>
        <w:t>i j’ai réalisé la plantation d’une haie mellifère, en accompagnement de mon verger :</w:t>
      </w:r>
    </w:p>
    <w:p w14:paraId="74B1738C" w14:textId="77777777" w:rsidR="002202BB" w:rsidRDefault="002202BB" w:rsidP="002202BB">
      <w:pPr>
        <w:pStyle w:val="Paragraphedeliste"/>
        <w:spacing w:after="0" w:line="240" w:lineRule="auto"/>
        <w:rPr>
          <w:rFonts w:cstheme="minorHAnsi"/>
          <w:b/>
          <w:bCs/>
        </w:rPr>
      </w:pPr>
    </w:p>
    <w:p w14:paraId="56AAC5BB" w14:textId="77777777" w:rsidR="009A61B9" w:rsidRPr="008F06AC" w:rsidRDefault="009A61B9" w:rsidP="009A61B9">
      <w:pPr>
        <w:pStyle w:val="Paragraphedeliste"/>
        <w:numPr>
          <w:ilvl w:val="1"/>
          <w:numId w:val="8"/>
        </w:numPr>
        <w:spacing w:after="0" w:line="240" w:lineRule="auto"/>
        <w:rPr>
          <w:rFonts w:cstheme="minorHAnsi"/>
          <w:b/>
          <w:bCs/>
        </w:rPr>
      </w:pPr>
      <w:r>
        <w:rPr>
          <w:rFonts w:cstheme="minorHAnsi"/>
          <w:bCs/>
        </w:rPr>
        <w:t>J’y apporte la même attention que mon verger et j’en soigne la plantation :</w:t>
      </w:r>
    </w:p>
    <w:p w14:paraId="70708B25" w14:textId="77777777" w:rsidR="009A61B9" w:rsidRPr="00EA5820" w:rsidRDefault="009A61B9" w:rsidP="009A61B9">
      <w:pPr>
        <w:pStyle w:val="Paragraphedeliste"/>
        <w:numPr>
          <w:ilvl w:val="0"/>
          <w:numId w:val="7"/>
        </w:numPr>
        <w:spacing w:after="0" w:line="240" w:lineRule="auto"/>
        <w:rPr>
          <w:rFonts w:cstheme="minorHAnsi"/>
          <w:bCs/>
        </w:rPr>
      </w:pPr>
      <w:proofErr w:type="gramStart"/>
      <w:r>
        <w:rPr>
          <w:rFonts w:cstheme="minorHAnsi"/>
          <w:bCs/>
        </w:rPr>
        <w:t>j</w:t>
      </w:r>
      <w:r w:rsidRPr="00EA5820">
        <w:rPr>
          <w:rFonts w:cstheme="minorHAnsi"/>
          <w:bCs/>
        </w:rPr>
        <w:t>e</w:t>
      </w:r>
      <w:proofErr w:type="gramEnd"/>
      <w:r w:rsidRPr="00EA5820">
        <w:rPr>
          <w:rFonts w:cstheme="minorHAnsi"/>
          <w:bCs/>
        </w:rPr>
        <w:t xml:space="preserve"> réalise un</w:t>
      </w:r>
      <w:r>
        <w:rPr>
          <w:rFonts w:cstheme="minorHAnsi"/>
          <w:bCs/>
        </w:rPr>
        <w:t>e</w:t>
      </w:r>
      <w:r w:rsidRPr="00EA5820">
        <w:rPr>
          <w:rFonts w:cstheme="minorHAnsi"/>
          <w:bCs/>
        </w:rPr>
        <w:t xml:space="preserve"> plantation de qualité</w:t>
      </w:r>
      <w:r>
        <w:rPr>
          <w:rFonts w:cstheme="minorHAnsi"/>
          <w:bCs/>
        </w:rPr>
        <w:t xml:space="preserve"> en réalisant un labour sur la largeur de l’emprise de la haie et en créant d</w:t>
      </w:r>
      <w:r w:rsidRPr="00EA5820">
        <w:rPr>
          <w:rFonts w:cstheme="minorHAnsi"/>
          <w:bCs/>
        </w:rPr>
        <w:t>es fosses de plantation adaptée</w:t>
      </w:r>
      <w:r>
        <w:rPr>
          <w:rFonts w:cstheme="minorHAnsi"/>
          <w:bCs/>
        </w:rPr>
        <w:t xml:space="preserve"> aux plants (minimum 0.30 m x 0.30 m)</w:t>
      </w:r>
    </w:p>
    <w:p w14:paraId="28970015" w14:textId="77777777" w:rsidR="009A61B9" w:rsidRDefault="009A61B9" w:rsidP="009A61B9">
      <w:pPr>
        <w:pStyle w:val="Paragraphedeliste"/>
        <w:numPr>
          <w:ilvl w:val="0"/>
          <w:numId w:val="7"/>
        </w:numPr>
        <w:spacing w:after="0" w:line="240" w:lineRule="auto"/>
        <w:rPr>
          <w:rFonts w:cstheme="minorHAnsi"/>
          <w:bCs/>
        </w:rPr>
      </w:pPr>
      <w:proofErr w:type="gramStart"/>
      <w:r>
        <w:rPr>
          <w:rFonts w:cstheme="minorHAnsi"/>
          <w:bCs/>
        </w:rPr>
        <w:t>je</w:t>
      </w:r>
      <w:proofErr w:type="gramEnd"/>
      <w:r>
        <w:rPr>
          <w:rFonts w:cstheme="minorHAnsi"/>
          <w:bCs/>
        </w:rPr>
        <w:t xml:space="preserve"> réalise un arrosage copieux et adapté à la texture du sol</w:t>
      </w:r>
    </w:p>
    <w:p w14:paraId="43EAE000" w14:textId="77777777" w:rsidR="009A61B9" w:rsidRDefault="009A61B9" w:rsidP="009A61B9">
      <w:pPr>
        <w:pStyle w:val="Paragraphedeliste"/>
        <w:numPr>
          <w:ilvl w:val="0"/>
          <w:numId w:val="7"/>
        </w:numPr>
        <w:spacing w:after="0" w:line="240" w:lineRule="auto"/>
        <w:rPr>
          <w:rFonts w:cstheme="minorHAnsi"/>
          <w:bCs/>
        </w:rPr>
      </w:pPr>
      <w:proofErr w:type="gramStart"/>
      <w:r>
        <w:rPr>
          <w:rFonts w:cstheme="minorHAnsi"/>
          <w:bCs/>
        </w:rPr>
        <w:t>j’effectue</w:t>
      </w:r>
      <w:proofErr w:type="gramEnd"/>
      <w:r>
        <w:rPr>
          <w:rFonts w:cstheme="minorHAnsi"/>
          <w:bCs/>
        </w:rPr>
        <w:t xml:space="preserve"> un paillage conséquent (20 cm épaisseur minimum) et de qualité</w:t>
      </w:r>
    </w:p>
    <w:p w14:paraId="24A02696" w14:textId="77777777" w:rsidR="002202BB" w:rsidRPr="00EA5820" w:rsidRDefault="002202BB" w:rsidP="002202BB">
      <w:pPr>
        <w:pStyle w:val="Paragraphedeliste"/>
        <w:spacing w:after="0" w:line="240" w:lineRule="auto"/>
        <w:ind w:left="1776"/>
        <w:rPr>
          <w:rFonts w:cstheme="minorHAnsi"/>
          <w:bCs/>
        </w:rPr>
      </w:pPr>
    </w:p>
    <w:p w14:paraId="2EF50004" w14:textId="77777777" w:rsidR="009A61B9" w:rsidRPr="008F06AC" w:rsidRDefault="009A61B9" w:rsidP="009A61B9">
      <w:pPr>
        <w:pStyle w:val="Paragraphedeliste"/>
        <w:numPr>
          <w:ilvl w:val="1"/>
          <w:numId w:val="8"/>
        </w:numPr>
        <w:spacing w:after="0" w:line="240" w:lineRule="auto"/>
        <w:rPr>
          <w:rFonts w:cstheme="minorHAnsi"/>
          <w:bCs/>
        </w:rPr>
      </w:pPr>
      <w:r w:rsidRPr="008F06AC">
        <w:rPr>
          <w:rFonts w:cstheme="minorHAnsi"/>
          <w:bCs/>
        </w:rPr>
        <w:t xml:space="preserve">A partir de la </w:t>
      </w:r>
      <w:r>
        <w:rPr>
          <w:rFonts w:cstheme="minorHAnsi"/>
          <w:bCs/>
        </w:rPr>
        <w:t>1</w:t>
      </w:r>
      <w:r>
        <w:rPr>
          <w:rFonts w:cstheme="minorHAnsi"/>
          <w:bCs/>
          <w:vertAlign w:val="superscript"/>
        </w:rPr>
        <w:t>èr</w:t>
      </w:r>
      <w:r w:rsidRPr="008F06AC">
        <w:rPr>
          <w:rFonts w:cstheme="minorHAnsi"/>
          <w:bCs/>
          <w:vertAlign w:val="superscript"/>
        </w:rPr>
        <w:t>e</w:t>
      </w:r>
      <w:r w:rsidRPr="008F06AC">
        <w:rPr>
          <w:rFonts w:cstheme="minorHAnsi"/>
          <w:bCs/>
        </w:rPr>
        <w:t xml:space="preserve"> année </w:t>
      </w:r>
      <w:r w:rsidRPr="002202BB">
        <w:rPr>
          <w:rFonts w:cstheme="minorHAnsi"/>
          <w:bCs/>
        </w:rPr>
        <w:t>et les années suivantes</w:t>
      </w:r>
      <w:r w:rsidRPr="008F06AC">
        <w:rPr>
          <w:rFonts w:cstheme="minorHAnsi"/>
          <w:bCs/>
        </w:rPr>
        <w:t>, je continue à entretenir ma haie :</w:t>
      </w:r>
    </w:p>
    <w:p w14:paraId="080E63C9" w14:textId="77777777" w:rsidR="009A61B9" w:rsidRDefault="009A61B9" w:rsidP="009A61B9">
      <w:pPr>
        <w:pStyle w:val="Paragraphedeliste"/>
        <w:numPr>
          <w:ilvl w:val="0"/>
          <w:numId w:val="7"/>
        </w:numPr>
        <w:spacing w:after="0" w:line="240" w:lineRule="auto"/>
        <w:rPr>
          <w:rFonts w:cstheme="minorHAnsi"/>
          <w:bCs/>
        </w:rPr>
      </w:pPr>
      <w:proofErr w:type="gramStart"/>
      <w:r>
        <w:rPr>
          <w:rFonts w:cstheme="minorHAnsi"/>
          <w:bCs/>
        </w:rPr>
        <w:t>j</w:t>
      </w:r>
      <w:r w:rsidRPr="00EA5820">
        <w:rPr>
          <w:rFonts w:cstheme="minorHAnsi"/>
          <w:bCs/>
        </w:rPr>
        <w:t>’arrose</w:t>
      </w:r>
      <w:proofErr w:type="gramEnd"/>
      <w:r w:rsidRPr="00EA5820">
        <w:rPr>
          <w:rFonts w:cstheme="minorHAnsi"/>
          <w:bCs/>
        </w:rPr>
        <w:t xml:space="preserve"> les plants de ma haie régulièrement, en particulier lorsqu’</w:t>
      </w:r>
      <w:r>
        <w:rPr>
          <w:rFonts w:cstheme="minorHAnsi"/>
          <w:bCs/>
        </w:rPr>
        <w:t>il fait sec</w:t>
      </w:r>
    </w:p>
    <w:p w14:paraId="2B16D0B1" w14:textId="77777777" w:rsidR="009A61B9" w:rsidRDefault="009A61B9" w:rsidP="009A61B9">
      <w:pPr>
        <w:pStyle w:val="Paragraphedeliste"/>
        <w:numPr>
          <w:ilvl w:val="0"/>
          <w:numId w:val="7"/>
        </w:numPr>
        <w:spacing w:after="0" w:line="240" w:lineRule="auto"/>
        <w:rPr>
          <w:rFonts w:cstheme="minorHAnsi"/>
          <w:bCs/>
        </w:rPr>
      </w:pPr>
      <w:proofErr w:type="gramStart"/>
      <w:r>
        <w:rPr>
          <w:rFonts w:cstheme="minorHAnsi"/>
          <w:bCs/>
        </w:rPr>
        <w:t>je</w:t>
      </w:r>
      <w:proofErr w:type="gramEnd"/>
      <w:r>
        <w:rPr>
          <w:rFonts w:cstheme="minorHAnsi"/>
          <w:bCs/>
        </w:rPr>
        <w:t xml:space="preserve"> réalise, au besoin, et privilégie un désherbage manuel (attention au désherbage mécanique et au passage d’outils type « </w:t>
      </w:r>
      <w:proofErr w:type="spellStart"/>
      <w:r w:rsidRPr="00F77233">
        <w:rPr>
          <w:rFonts w:cstheme="minorHAnsi"/>
          <w:bCs/>
          <w:i/>
        </w:rPr>
        <w:t>rotofil</w:t>
      </w:r>
      <w:proofErr w:type="spellEnd"/>
      <w:r>
        <w:rPr>
          <w:rFonts w:cstheme="minorHAnsi"/>
          <w:bCs/>
        </w:rPr>
        <w:t> » qui peuvent blesser les plants)</w:t>
      </w:r>
    </w:p>
    <w:p w14:paraId="2550D265" w14:textId="77777777" w:rsidR="009A61B9" w:rsidRPr="007E2744" w:rsidRDefault="009A61B9" w:rsidP="009A61B9">
      <w:pPr>
        <w:pStyle w:val="Paragraphedeliste"/>
        <w:numPr>
          <w:ilvl w:val="0"/>
          <w:numId w:val="7"/>
        </w:numPr>
        <w:spacing w:after="0" w:line="240" w:lineRule="auto"/>
        <w:rPr>
          <w:rFonts w:cstheme="minorHAnsi"/>
          <w:bCs/>
        </w:rPr>
      </w:pPr>
      <w:proofErr w:type="gramStart"/>
      <w:r>
        <w:rPr>
          <w:rFonts w:cstheme="minorHAnsi"/>
          <w:bCs/>
        </w:rPr>
        <w:t>je</w:t>
      </w:r>
      <w:proofErr w:type="gramEnd"/>
      <w:r>
        <w:rPr>
          <w:rFonts w:cstheme="minorHAnsi"/>
          <w:bCs/>
        </w:rPr>
        <w:t xml:space="preserve"> regarnis en paillage </w:t>
      </w:r>
      <w:r>
        <w:rPr>
          <w:rFonts w:ascii="Calibri" w:hAnsi="Calibri"/>
        </w:rPr>
        <w:t>(paille, plaquettes forestières, copeaux, BRF, tonte d’herbe, …)</w:t>
      </w:r>
    </w:p>
    <w:p w14:paraId="28A43A18" w14:textId="77777777" w:rsidR="009A61B9" w:rsidRDefault="009A61B9" w:rsidP="009A61B9">
      <w:pPr>
        <w:ind w:right="142"/>
        <w:jc w:val="both"/>
        <w:rPr>
          <w:rFonts w:ascii="Calibri" w:hAnsi="Calibri"/>
          <w:sz w:val="6"/>
          <w:szCs w:val="6"/>
        </w:rPr>
      </w:pPr>
    </w:p>
    <w:p w14:paraId="033B6B9C" w14:textId="77777777" w:rsidR="0005770F" w:rsidRPr="0005770F" w:rsidRDefault="0005770F" w:rsidP="0005770F">
      <w:pPr>
        <w:pStyle w:val="Paragraphedeliste"/>
        <w:numPr>
          <w:ilvl w:val="0"/>
          <w:numId w:val="8"/>
        </w:numPr>
        <w:spacing w:after="0" w:line="240" w:lineRule="auto"/>
        <w:jc w:val="both"/>
        <w:rPr>
          <w:rFonts w:cstheme="minorHAnsi"/>
          <w:b/>
          <w:bCs/>
        </w:rPr>
      </w:pPr>
      <w:r w:rsidRPr="0005770F">
        <w:rPr>
          <w:rFonts w:cstheme="minorHAnsi"/>
          <w:b/>
          <w:bCs/>
        </w:rPr>
        <w:t>Un verger et son environnement immédiat constituent un habitat pour de nombreux animaux, souvent menacés : oiseaux, insectes, reptiles, amphibiens, hérissons, chauves-souris, etc.</w:t>
      </w:r>
    </w:p>
    <w:p w14:paraId="0D0B5EA8" w14:textId="77777777" w:rsidR="0005770F" w:rsidRPr="0005770F" w:rsidRDefault="0005770F" w:rsidP="0005770F">
      <w:pPr>
        <w:pStyle w:val="Paragraphedeliste"/>
        <w:spacing w:after="0" w:line="240" w:lineRule="auto"/>
        <w:jc w:val="both"/>
        <w:rPr>
          <w:rFonts w:cstheme="minorHAnsi"/>
          <w:bCs/>
        </w:rPr>
      </w:pPr>
    </w:p>
    <w:p w14:paraId="7BCE0733" w14:textId="5045A76E" w:rsidR="0005770F" w:rsidRDefault="0005770F" w:rsidP="0005770F">
      <w:pPr>
        <w:pStyle w:val="Paragraphedeliste"/>
        <w:spacing w:after="0" w:line="240" w:lineRule="auto"/>
        <w:jc w:val="both"/>
        <w:rPr>
          <w:rFonts w:cstheme="minorHAnsi"/>
          <w:bCs/>
        </w:rPr>
      </w:pPr>
      <w:r>
        <w:rPr>
          <w:rFonts w:cstheme="minorHAnsi"/>
          <w:bCs/>
        </w:rPr>
        <w:t xml:space="preserve">Ainsi, </w:t>
      </w:r>
      <w:r w:rsidRPr="0005770F">
        <w:rPr>
          <w:rFonts w:cstheme="minorHAnsi"/>
          <w:bCs/>
        </w:rPr>
        <w:t>nous vous invitons à le rendre le plus accueillant possible pour toute cette faune qui en trouvant son équilibre dans votre verger (le gîte et le couvert), aidera votre verger à prospérer en le pollinisant et en le débarrassant des nuisibles, et vous permettra aussi de belles observations. Votre verger contribuera ainsi à la biodiversité locale et deviendra un havre privilégié.</w:t>
      </w:r>
    </w:p>
    <w:p w14:paraId="1B3517E1" w14:textId="77777777" w:rsidR="0005770F" w:rsidRPr="0005770F" w:rsidRDefault="0005770F" w:rsidP="0005770F">
      <w:pPr>
        <w:pStyle w:val="Paragraphedeliste"/>
        <w:spacing w:after="0" w:line="240" w:lineRule="auto"/>
        <w:jc w:val="both"/>
        <w:rPr>
          <w:rFonts w:cstheme="minorHAnsi"/>
          <w:bCs/>
        </w:rPr>
      </w:pPr>
    </w:p>
    <w:p w14:paraId="29F71CD9" w14:textId="7414B890" w:rsidR="0005770F" w:rsidRPr="0005770F" w:rsidRDefault="0005770F" w:rsidP="0005770F">
      <w:pPr>
        <w:spacing w:after="0" w:line="240" w:lineRule="auto"/>
        <w:ind w:firstLine="708"/>
        <w:jc w:val="both"/>
        <w:rPr>
          <w:rFonts w:cstheme="minorHAnsi"/>
          <w:bCs/>
        </w:rPr>
      </w:pPr>
      <w:r>
        <w:rPr>
          <w:rFonts w:cstheme="minorHAnsi"/>
          <w:bCs/>
        </w:rPr>
        <w:t>Il est fortement conseillé</w:t>
      </w:r>
      <w:r w:rsidRPr="0005770F">
        <w:rPr>
          <w:rFonts w:cstheme="minorHAnsi"/>
          <w:bCs/>
        </w:rPr>
        <w:t xml:space="preserve"> de :</w:t>
      </w:r>
    </w:p>
    <w:p w14:paraId="081A8B46" w14:textId="5ED0D3A4" w:rsidR="0005770F" w:rsidRPr="0005770F" w:rsidRDefault="0005770F" w:rsidP="0005770F">
      <w:pPr>
        <w:pStyle w:val="Paragraphedeliste"/>
        <w:numPr>
          <w:ilvl w:val="0"/>
          <w:numId w:val="7"/>
        </w:numPr>
        <w:spacing w:after="0" w:line="240" w:lineRule="auto"/>
        <w:jc w:val="both"/>
        <w:rPr>
          <w:rFonts w:cstheme="minorHAnsi"/>
          <w:bCs/>
        </w:rPr>
      </w:pPr>
      <w:proofErr w:type="gramStart"/>
      <w:r w:rsidRPr="0005770F">
        <w:rPr>
          <w:rFonts w:cstheme="minorHAnsi"/>
          <w:bCs/>
        </w:rPr>
        <w:t>ne</w:t>
      </w:r>
      <w:proofErr w:type="gramEnd"/>
      <w:r w:rsidRPr="0005770F">
        <w:rPr>
          <w:rFonts w:cstheme="minorHAnsi"/>
          <w:bCs/>
        </w:rPr>
        <w:t xml:space="preserve"> pas utiliser d’intrants chimiques mais de favoriser les traitements naturels</w:t>
      </w:r>
      <w:r>
        <w:rPr>
          <w:rFonts w:cstheme="minorHAnsi"/>
          <w:bCs/>
        </w:rPr>
        <w:t>,</w:t>
      </w:r>
    </w:p>
    <w:p w14:paraId="7D5DB91E" w14:textId="0C54189E" w:rsidR="0005770F" w:rsidRPr="0005770F" w:rsidRDefault="0005770F" w:rsidP="0005770F">
      <w:pPr>
        <w:pStyle w:val="Paragraphedeliste"/>
        <w:numPr>
          <w:ilvl w:val="0"/>
          <w:numId w:val="7"/>
        </w:numPr>
        <w:spacing w:after="0" w:line="240" w:lineRule="auto"/>
        <w:jc w:val="both"/>
        <w:rPr>
          <w:rFonts w:cstheme="minorHAnsi"/>
          <w:bCs/>
        </w:rPr>
      </w:pPr>
      <w:proofErr w:type="gramStart"/>
      <w:r w:rsidRPr="0005770F">
        <w:rPr>
          <w:rFonts w:cstheme="minorHAnsi"/>
          <w:bCs/>
        </w:rPr>
        <w:t>faucher</w:t>
      </w:r>
      <w:proofErr w:type="gramEnd"/>
      <w:r w:rsidRPr="0005770F">
        <w:rPr>
          <w:rFonts w:cstheme="minorHAnsi"/>
          <w:bCs/>
        </w:rPr>
        <w:t xml:space="preserve"> tardivement entre les arbres ou en alternant des secteurs d’une année sur l’autre (évitez la fauche en mai, mois le plus fleuri et le plus propice aux insectes, attendez juillet ! Cela favorisera les fleurs dans votre verger)</w:t>
      </w:r>
      <w:r>
        <w:rPr>
          <w:rFonts w:cstheme="minorHAnsi"/>
          <w:bCs/>
        </w:rPr>
        <w:t>,</w:t>
      </w:r>
    </w:p>
    <w:p w14:paraId="0F93B90D" w14:textId="77777777" w:rsidR="0005770F" w:rsidRPr="0005770F" w:rsidRDefault="0005770F" w:rsidP="0005770F">
      <w:pPr>
        <w:pStyle w:val="Paragraphedeliste"/>
        <w:numPr>
          <w:ilvl w:val="0"/>
          <w:numId w:val="7"/>
        </w:numPr>
        <w:spacing w:after="0" w:line="240" w:lineRule="auto"/>
        <w:jc w:val="both"/>
        <w:rPr>
          <w:rFonts w:cstheme="minorHAnsi"/>
          <w:bCs/>
        </w:rPr>
      </w:pPr>
      <w:r w:rsidRPr="0005770F">
        <w:rPr>
          <w:rFonts w:cstheme="minorHAnsi"/>
          <w:bCs/>
        </w:rPr>
        <w:t>Lorsqu’ils ne sont pas malades, garder un peu de vos rémanents de taille en tas au pied d’une haie (abri idéal pour hérisson ou amphibiens), et broyez le reste pour pailler votre verger.</w:t>
      </w:r>
    </w:p>
    <w:p w14:paraId="681392BF" w14:textId="312ED2A8" w:rsidR="0005770F" w:rsidRPr="00572ACC" w:rsidRDefault="0005770F" w:rsidP="0005770F">
      <w:pPr>
        <w:pStyle w:val="Paragraphedeliste"/>
        <w:spacing w:after="0" w:line="240" w:lineRule="auto"/>
        <w:rPr>
          <w:rFonts w:cstheme="minorHAnsi"/>
          <w:b/>
          <w:bCs/>
        </w:rPr>
      </w:pPr>
    </w:p>
    <w:p w14:paraId="4CB1ABCE" w14:textId="77777777" w:rsidR="009A61B9" w:rsidRPr="007E2744" w:rsidRDefault="002202BB" w:rsidP="009A61B9">
      <w:pPr>
        <w:ind w:right="142"/>
        <w:jc w:val="both"/>
        <w:rPr>
          <w:rFonts w:ascii="Calibri" w:hAnsi="Calibri"/>
          <w:sz w:val="6"/>
          <w:szCs w:val="6"/>
        </w:rPr>
      </w:pPr>
      <w:r>
        <w:rPr>
          <w:rFonts w:ascii="Calibri" w:hAnsi="Calibri"/>
          <w:sz w:val="6"/>
          <w:szCs w:val="6"/>
        </w:rPr>
        <w:t>---------------------------------------------------------------------------------------------------------------------------------------------------------------------------------------------------------------------------------------------------------------------------------------------------------------------------------------------------------------------------------------------------------------------------</w:t>
      </w:r>
    </w:p>
    <w:p w14:paraId="6F86F479" w14:textId="77777777" w:rsidR="009A61B9" w:rsidRDefault="009A61B9" w:rsidP="009A61B9">
      <w:pPr>
        <w:ind w:right="142"/>
        <w:jc w:val="both"/>
        <w:rPr>
          <w:rFonts w:ascii="Calibri" w:hAnsi="Calibri"/>
        </w:rPr>
      </w:pPr>
      <w:r>
        <w:rPr>
          <w:rFonts w:ascii="Calibri" w:hAnsi="Calibri"/>
        </w:rPr>
        <w:t xml:space="preserve">Je soussigné, M. / Mme . . . . . . . . . . . . . . . . . . . . . . . . . . . . . . . . . . . . . . . . . . . . . . . . . . . </w:t>
      </w:r>
      <w:proofErr w:type="gramStart"/>
      <w:r>
        <w:rPr>
          <w:rFonts w:ascii="Calibri" w:hAnsi="Calibri"/>
        </w:rPr>
        <w:t>. . . .</w:t>
      </w:r>
      <w:proofErr w:type="gramEnd"/>
      <w:r>
        <w:rPr>
          <w:rFonts w:ascii="Calibri" w:hAnsi="Calibri"/>
        </w:rPr>
        <w:t xml:space="preserve"> </w:t>
      </w:r>
    </w:p>
    <w:p w14:paraId="525FD1E3" w14:textId="0927BDC4" w:rsidR="009A61B9" w:rsidRDefault="009A61B9" w:rsidP="009A61B9">
      <w:pPr>
        <w:pStyle w:val="Paragraphedeliste"/>
        <w:numPr>
          <w:ilvl w:val="0"/>
          <w:numId w:val="12"/>
        </w:numPr>
        <w:spacing w:after="0" w:line="240" w:lineRule="auto"/>
        <w:ind w:right="142"/>
        <w:jc w:val="both"/>
        <w:rPr>
          <w:rFonts w:ascii="Calibri" w:hAnsi="Calibri"/>
        </w:rPr>
      </w:pPr>
      <w:proofErr w:type="gramStart"/>
      <w:r w:rsidRPr="00C063C2">
        <w:rPr>
          <w:rFonts w:ascii="Calibri" w:hAnsi="Calibri"/>
        </w:rPr>
        <w:t>atteste</w:t>
      </w:r>
      <w:proofErr w:type="gramEnd"/>
      <w:r w:rsidRPr="00C063C2">
        <w:rPr>
          <w:rFonts w:ascii="Calibri" w:hAnsi="Calibri"/>
        </w:rPr>
        <w:t> avoir pris connaissance de la présente « Charte de bonne conduite d’un verger »</w:t>
      </w:r>
    </w:p>
    <w:p w14:paraId="54A7C50B" w14:textId="77777777" w:rsidR="0005770F" w:rsidRPr="00C063C2" w:rsidRDefault="0005770F" w:rsidP="0005770F">
      <w:pPr>
        <w:pStyle w:val="Paragraphedeliste"/>
        <w:spacing w:after="0" w:line="240" w:lineRule="auto"/>
        <w:ind w:left="1068" w:right="142"/>
        <w:jc w:val="both"/>
        <w:rPr>
          <w:rFonts w:ascii="Calibri" w:hAnsi="Calibri"/>
        </w:rPr>
      </w:pPr>
    </w:p>
    <w:p w14:paraId="49E8DD84" w14:textId="77777777" w:rsidR="009A61B9" w:rsidRDefault="009A61B9" w:rsidP="009A61B9">
      <w:pPr>
        <w:pStyle w:val="Paragraphedeliste"/>
        <w:numPr>
          <w:ilvl w:val="0"/>
          <w:numId w:val="12"/>
        </w:numPr>
        <w:spacing w:after="0" w:line="240" w:lineRule="auto"/>
        <w:ind w:right="142"/>
        <w:jc w:val="both"/>
        <w:rPr>
          <w:rFonts w:ascii="Calibri" w:hAnsi="Calibri"/>
        </w:rPr>
      </w:pPr>
      <w:proofErr w:type="gramStart"/>
      <w:r w:rsidRPr="00C063C2">
        <w:rPr>
          <w:rFonts w:ascii="Calibri" w:hAnsi="Calibri"/>
        </w:rPr>
        <w:t>m’engage</w:t>
      </w:r>
      <w:proofErr w:type="gramEnd"/>
      <w:r w:rsidRPr="00C063C2">
        <w:rPr>
          <w:rFonts w:ascii="Calibri" w:hAnsi="Calibri"/>
        </w:rPr>
        <w:t xml:space="preserve"> à respecter les différent</w:t>
      </w:r>
      <w:r>
        <w:rPr>
          <w:rFonts w:ascii="Calibri" w:hAnsi="Calibri"/>
        </w:rPr>
        <w:t>e</w:t>
      </w:r>
      <w:r w:rsidRPr="00C063C2">
        <w:rPr>
          <w:rFonts w:ascii="Calibri" w:hAnsi="Calibri"/>
        </w:rPr>
        <w:t xml:space="preserve">s </w:t>
      </w:r>
      <w:r>
        <w:rPr>
          <w:rFonts w:ascii="Calibri" w:hAnsi="Calibri"/>
        </w:rPr>
        <w:t>étapes et préconisations présentées dans la charte</w:t>
      </w:r>
    </w:p>
    <w:p w14:paraId="5558FE21" w14:textId="77777777" w:rsidR="0005770F" w:rsidRDefault="0005770F" w:rsidP="009A61B9">
      <w:pPr>
        <w:ind w:left="1068" w:right="142" w:firstLine="348"/>
        <w:jc w:val="both"/>
        <w:rPr>
          <w:rFonts w:ascii="Calibri" w:hAnsi="Calibri"/>
        </w:rPr>
      </w:pPr>
    </w:p>
    <w:p w14:paraId="246B999A" w14:textId="55706ED6" w:rsidR="009A61B9" w:rsidRDefault="009A61B9" w:rsidP="009A61B9">
      <w:pPr>
        <w:ind w:left="1068" w:right="142" w:firstLine="348"/>
        <w:jc w:val="both"/>
        <w:rPr>
          <w:rFonts w:ascii="Calibri" w:hAnsi="Calibri"/>
        </w:rPr>
      </w:pPr>
      <w:r>
        <w:rPr>
          <w:rFonts w:ascii="Calibri" w:hAnsi="Calibri"/>
        </w:rPr>
        <w:t xml:space="preserve">A . . . . . . . . . . . . . . . . . . . . . . . . . . . . . . </w:t>
      </w:r>
      <w:r>
        <w:rPr>
          <w:rFonts w:ascii="Calibri" w:hAnsi="Calibri"/>
        </w:rPr>
        <w:tab/>
      </w:r>
      <w:r>
        <w:rPr>
          <w:rFonts w:ascii="Calibri" w:hAnsi="Calibri"/>
        </w:rPr>
        <w:tab/>
        <w:t>Le . . . . . . . . . . . . . . . . . . . . . . . . . . . . . .</w:t>
      </w:r>
    </w:p>
    <w:p w14:paraId="6AA429BA" w14:textId="709F326D" w:rsidR="009A61B9" w:rsidRDefault="009A61B9" w:rsidP="00AF25D4">
      <w:pPr>
        <w:ind w:left="1068" w:right="142" w:firstLine="348"/>
        <w:jc w:val="both"/>
        <w:rPr>
          <w:rFonts w:ascii="Calibri" w:hAnsi="Calibri"/>
          <w:i/>
          <w:sz w:val="2"/>
          <w:szCs w:val="2"/>
        </w:rPr>
      </w:pPr>
      <w:r>
        <w:rPr>
          <w:rFonts w:ascii="Calibri" w:hAnsi="Calibri"/>
        </w:rPr>
        <w:tab/>
      </w:r>
      <w:r>
        <w:rPr>
          <w:rFonts w:ascii="Calibri" w:hAnsi="Calibri"/>
        </w:rPr>
        <w:tab/>
      </w:r>
      <w:r>
        <w:rPr>
          <w:rFonts w:ascii="Calibri" w:hAnsi="Calibri"/>
        </w:rPr>
        <w:tab/>
      </w:r>
      <w:r>
        <w:rPr>
          <w:rFonts w:ascii="Calibri" w:hAnsi="Calibri"/>
        </w:rPr>
        <w:tab/>
      </w:r>
      <w:r w:rsidR="00AF25D4">
        <w:rPr>
          <w:rFonts w:ascii="Calibri" w:hAnsi="Calibri"/>
        </w:rPr>
        <w:tab/>
      </w:r>
      <w:r w:rsidR="00AF25D4">
        <w:rPr>
          <w:rFonts w:ascii="Calibri" w:hAnsi="Calibri"/>
        </w:rPr>
        <w:tab/>
      </w:r>
      <w:r>
        <w:rPr>
          <w:rFonts w:ascii="Calibri" w:hAnsi="Calibri"/>
        </w:rPr>
        <w:t>Signature :</w:t>
      </w:r>
      <w:r w:rsidRPr="006802E2">
        <w:rPr>
          <w:rFonts w:ascii="Calibri" w:hAnsi="Calibri"/>
          <w:b/>
        </w:rPr>
        <w:t xml:space="preserve">   </w:t>
      </w:r>
    </w:p>
    <w:p w14:paraId="36E1AD05" w14:textId="77777777" w:rsidR="009A61B9" w:rsidRPr="0095296C" w:rsidRDefault="009A61B9" w:rsidP="009A61B9">
      <w:pPr>
        <w:jc w:val="both"/>
        <w:rPr>
          <w:rFonts w:ascii="Calibri" w:hAnsi="Calibri"/>
          <w:sz w:val="2"/>
          <w:szCs w:val="2"/>
        </w:rPr>
      </w:pPr>
    </w:p>
    <w:p w14:paraId="0AB77A9A" w14:textId="77777777" w:rsidR="009A61B9" w:rsidRPr="0095296C" w:rsidRDefault="009A61B9" w:rsidP="009A61B9">
      <w:pPr>
        <w:jc w:val="both"/>
        <w:rPr>
          <w:rFonts w:ascii="Calibri" w:hAnsi="Calibri"/>
          <w:sz w:val="2"/>
          <w:szCs w:val="2"/>
        </w:rPr>
      </w:pPr>
    </w:p>
    <w:sectPr w:rsidR="009A61B9" w:rsidRPr="0095296C" w:rsidSect="00AF25D4">
      <w:pgSz w:w="11901" w:h="16840"/>
      <w:pgMar w:top="851" w:right="707" w:bottom="709" w:left="709"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alog">
    <w:altName w:val="Dialo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083"/>
    <w:multiLevelType w:val="hybridMultilevel"/>
    <w:tmpl w:val="F364E8C8"/>
    <w:lvl w:ilvl="0" w:tplc="8DD809EC">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088E4FAB"/>
    <w:multiLevelType w:val="hybridMultilevel"/>
    <w:tmpl w:val="20641590"/>
    <w:lvl w:ilvl="0" w:tplc="040C0009">
      <w:start w:val="1"/>
      <w:numFmt w:val="bullet"/>
      <w:lvlText w:val=""/>
      <w:lvlJc w:val="left"/>
      <w:pPr>
        <w:tabs>
          <w:tab w:val="num" w:pos="1800"/>
        </w:tabs>
        <w:ind w:left="1800" w:hanging="360"/>
      </w:pPr>
      <w:rPr>
        <w:rFonts w:ascii="Wingdings" w:hAnsi="Wingdings" w:hint="default"/>
      </w:rPr>
    </w:lvl>
    <w:lvl w:ilvl="1" w:tplc="040C0003">
      <w:start w:val="1"/>
      <w:numFmt w:val="bullet"/>
      <w:lvlText w:val="o"/>
      <w:lvlJc w:val="left"/>
      <w:pPr>
        <w:tabs>
          <w:tab w:val="num" w:pos="2520"/>
        </w:tabs>
        <w:ind w:left="2520" w:hanging="360"/>
      </w:pPr>
      <w:rPr>
        <w:rFonts w:ascii="Courier New" w:hAnsi="Courier New" w:cs="Courier New" w:hint="default"/>
      </w:r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start w:val="1"/>
      <w:numFmt w:val="bullet"/>
      <w:lvlText w:val="o"/>
      <w:lvlJc w:val="left"/>
      <w:pPr>
        <w:tabs>
          <w:tab w:val="num" w:pos="4680"/>
        </w:tabs>
        <w:ind w:left="4680" w:hanging="360"/>
      </w:pPr>
      <w:rPr>
        <w:rFonts w:ascii="Courier New" w:hAnsi="Courier New" w:cs="Courier New" w:hint="default"/>
      </w:rPr>
    </w:lvl>
    <w:lvl w:ilvl="5" w:tplc="040C0005">
      <w:start w:val="1"/>
      <w:numFmt w:val="bullet"/>
      <w:lvlText w:val=""/>
      <w:lvlJc w:val="left"/>
      <w:pPr>
        <w:tabs>
          <w:tab w:val="num" w:pos="5400"/>
        </w:tabs>
        <w:ind w:left="5400" w:hanging="360"/>
      </w:pPr>
      <w:rPr>
        <w:rFonts w:ascii="Wingdings" w:hAnsi="Wingdings" w:hint="default"/>
      </w:rPr>
    </w:lvl>
    <w:lvl w:ilvl="6" w:tplc="040C0001">
      <w:start w:val="1"/>
      <w:numFmt w:val="bullet"/>
      <w:lvlText w:val=""/>
      <w:lvlJc w:val="left"/>
      <w:pPr>
        <w:tabs>
          <w:tab w:val="num" w:pos="6120"/>
        </w:tabs>
        <w:ind w:left="6120" w:hanging="360"/>
      </w:pPr>
      <w:rPr>
        <w:rFonts w:ascii="Symbol" w:hAnsi="Symbol" w:hint="default"/>
      </w:rPr>
    </w:lvl>
    <w:lvl w:ilvl="7" w:tplc="040C0003">
      <w:start w:val="1"/>
      <w:numFmt w:val="bullet"/>
      <w:lvlText w:val="o"/>
      <w:lvlJc w:val="left"/>
      <w:pPr>
        <w:tabs>
          <w:tab w:val="num" w:pos="6840"/>
        </w:tabs>
        <w:ind w:left="6840" w:hanging="360"/>
      </w:pPr>
      <w:rPr>
        <w:rFonts w:ascii="Courier New" w:hAnsi="Courier New" w:cs="Courier New" w:hint="default"/>
      </w:rPr>
    </w:lvl>
    <w:lvl w:ilvl="8" w:tplc="040C0005">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A994804"/>
    <w:multiLevelType w:val="hybridMultilevel"/>
    <w:tmpl w:val="DD14F072"/>
    <w:lvl w:ilvl="0" w:tplc="040C0009">
      <w:start w:val="1"/>
      <w:numFmt w:val="bullet"/>
      <w:lvlText w:val=""/>
      <w:lvlJc w:val="left"/>
      <w:pPr>
        <w:tabs>
          <w:tab w:val="num" w:pos="1800"/>
        </w:tabs>
        <w:ind w:left="1800" w:hanging="360"/>
      </w:pPr>
      <w:rPr>
        <w:rFonts w:ascii="Wingdings" w:hAnsi="Wingdings" w:hint="default"/>
      </w:rPr>
    </w:lvl>
    <w:lvl w:ilvl="1" w:tplc="040C000B">
      <w:start w:val="1"/>
      <w:numFmt w:val="bullet"/>
      <w:lvlText w:val=""/>
      <w:lvlJc w:val="left"/>
      <w:pPr>
        <w:tabs>
          <w:tab w:val="num" w:pos="2520"/>
        </w:tabs>
        <w:ind w:left="2520" w:hanging="360"/>
      </w:pPr>
      <w:rPr>
        <w:rFonts w:ascii="Wingdings" w:hAnsi="Wingdings" w:hint="default"/>
      </w:r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start w:val="1"/>
      <w:numFmt w:val="bullet"/>
      <w:lvlText w:val="o"/>
      <w:lvlJc w:val="left"/>
      <w:pPr>
        <w:tabs>
          <w:tab w:val="num" w:pos="4680"/>
        </w:tabs>
        <w:ind w:left="4680" w:hanging="360"/>
      </w:pPr>
      <w:rPr>
        <w:rFonts w:ascii="Courier New" w:hAnsi="Courier New" w:cs="Courier New" w:hint="default"/>
      </w:rPr>
    </w:lvl>
    <w:lvl w:ilvl="5" w:tplc="040C0005">
      <w:start w:val="1"/>
      <w:numFmt w:val="bullet"/>
      <w:lvlText w:val=""/>
      <w:lvlJc w:val="left"/>
      <w:pPr>
        <w:tabs>
          <w:tab w:val="num" w:pos="5400"/>
        </w:tabs>
        <w:ind w:left="5400" w:hanging="360"/>
      </w:pPr>
      <w:rPr>
        <w:rFonts w:ascii="Wingdings" w:hAnsi="Wingdings" w:hint="default"/>
      </w:rPr>
    </w:lvl>
    <w:lvl w:ilvl="6" w:tplc="040C0001">
      <w:start w:val="1"/>
      <w:numFmt w:val="bullet"/>
      <w:lvlText w:val=""/>
      <w:lvlJc w:val="left"/>
      <w:pPr>
        <w:tabs>
          <w:tab w:val="num" w:pos="6120"/>
        </w:tabs>
        <w:ind w:left="6120" w:hanging="360"/>
      </w:pPr>
      <w:rPr>
        <w:rFonts w:ascii="Symbol" w:hAnsi="Symbol" w:hint="default"/>
      </w:rPr>
    </w:lvl>
    <w:lvl w:ilvl="7" w:tplc="040C0003">
      <w:start w:val="1"/>
      <w:numFmt w:val="bullet"/>
      <w:lvlText w:val="o"/>
      <w:lvlJc w:val="left"/>
      <w:pPr>
        <w:tabs>
          <w:tab w:val="num" w:pos="6840"/>
        </w:tabs>
        <w:ind w:left="6840" w:hanging="360"/>
      </w:pPr>
      <w:rPr>
        <w:rFonts w:ascii="Courier New" w:hAnsi="Courier New" w:cs="Courier New" w:hint="default"/>
      </w:rPr>
    </w:lvl>
    <w:lvl w:ilvl="8" w:tplc="040C0005">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A9037E"/>
    <w:multiLevelType w:val="hybridMultilevel"/>
    <w:tmpl w:val="5E9636D2"/>
    <w:lvl w:ilvl="0" w:tplc="35D0EC00">
      <w:numFmt w:val="bullet"/>
      <w:lvlText w:val="-"/>
      <w:lvlJc w:val="left"/>
      <w:pPr>
        <w:ind w:left="1773" w:hanging="360"/>
      </w:pPr>
      <w:rPr>
        <w:rFonts w:ascii="Calibri" w:eastAsiaTheme="minorHAnsi" w:hAnsi="Calibri" w:cs="Calibri" w:hint="default"/>
        <w:sz w:val="22"/>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4" w15:restartNumberingAfterBreak="0">
    <w:nsid w:val="0E994070"/>
    <w:multiLevelType w:val="hybridMultilevel"/>
    <w:tmpl w:val="55004F52"/>
    <w:lvl w:ilvl="0" w:tplc="1A549310">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 w15:restartNumberingAfterBreak="0">
    <w:nsid w:val="0FC64DEF"/>
    <w:multiLevelType w:val="hybridMultilevel"/>
    <w:tmpl w:val="C9A68504"/>
    <w:lvl w:ilvl="0" w:tplc="992A71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260B85"/>
    <w:multiLevelType w:val="hybridMultilevel"/>
    <w:tmpl w:val="392229FC"/>
    <w:lvl w:ilvl="0" w:tplc="C7F225BE">
      <w:numFmt w:val="bullet"/>
      <w:lvlText w:val=""/>
      <w:lvlJc w:val="left"/>
      <w:pPr>
        <w:ind w:left="1769" w:hanging="360"/>
      </w:pPr>
      <w:rPr>
        <w:rFonts w:ascii="Wingdings" w:eastAsiaTheme="minorHAnsi" w:hAnsi="Wingdings" w:cstheme="minorHAnsi" w:hint="default"/>
      </w:rPr>
    </w:lvl>
    <w:lvl w:ilvl="1" w:tplc="040C0003">
      <w:start w:val="1"/>
      <w:numFmt w:val="bullet"/>
      <w:lvlText w:val="o"/>
      <w:lvlJc w:val="left"/>
      <w:pPr>
        <w:ind w:left="2489" w:hanging="360"/>
      </w:pPr>
      <w:rPr>
        <w:rFonts w:ascii="Courier New" w:hAnsi="Courier New" w:cs="Courier New" w:hint="default"/>
      </w:rPr>
    </w:lvl>
    <w:lvl w:ilvl="2" w:tplc="040C0005">
      <w:start w:val="1"/>
      <w:numFmt w:val="bullet"/>
      <w:lvlText w:val=""/>
      <w:lvlJc w:val="left"/>
      <w:pPr>
        <w:ind w:left="3209" w:hanging="360"/>
      </w:pPr>
      <w:rPr>
        <w:rFonts w:ascii="Wingdings" w:hAnsi="Wingdings" w:hint="default"/>
      </w:rPr>
    </w:lvl>
    <w:lvl w:ilvl="3" w:tplc="040C0001" w:tentative="1">
      <w:start w:val="1"/>
      <w:numFmt w:val="bullet"/>
      <w:lvlText w:val=""/>
      <w:lvlJc w:val="left"/>
      <w:pPr>
        <w:ind w:left="3929" w:hanging="360"/>
      </w:pPr>
      <w:rPr>
        <w:rFonts w:ascii="Symbol" w:hAnsi="Symbol" w:hint="default"/>
      </w:rPr>
    </w:lvl>
    <w:lvl w:ilvl="4" w:tplc="040C0003" w:tentative="1">
      <w:start w:val="1"/>
      <w:numFmt w:val="bullet"/>
      <w:lvlText w:val="o"/>
      <w:lvlJc w:val="left"/>
      <w:pPr>
        <w:ind w:left="4649" w:hanging="360"/>
      </w:pPr>
      <w:rPr>
        <w:rFonts w:ascii="Courier New" w:hAnsi="Courier New" w:cs="Courier New" w:hint="default"/>
      </w:rPr>
    </w:lvl>
    <w:lvl w:ilvl="5" w:tplc="040C0005" w:tentative="1">
      <w:start w:val="1"/>
      <w:numFmt w:val="bullet"/>
      <w:lvlText w:val=""/>
      <w:lvlJc w:val="left"/>
      <w:pPr>
        <w:ind w:left="5369" w:hanging="360"/>
      </w:pPr>
      <w:rPr>
        <w:rFonts w:ascii="Wingdings" w:hAnsi="Wingdings" w:hint="default"/>
      </w:rPr>
    </w:lvl>
    <w:lvl w:ilvl="6" w:tplc="040C0001" w:tentative="1">
      <w:start w:val="1"/>
      <w:numFmt w:val="bullet"/>
      <w:lvlText w:val=""/>
      <w:lvlJc w:val="left"/>
      <w:pPr>
        <w:ind w:left="6089" w:hanging="360"/>
      </w:pPr>
      <w:rPr>
        <w:rFonts w:ascii="Symbol" w:hAnsi="Symbol" w:hint="default"/>
      </w:rPr>
    </w:lvl>
    <w:lvl w:ilvl="7" w:tplc="040C0003" w:tentative="1">
      <w:start w:val="1"/>
      <w:numFmt w:val="bullet"/>
      <w:lvlText w:val="o"/>
      <w:lvlJc w:val="left"/>
      <w:pPr>
        <w:ind w:left="6809" w:hanging="360"/>
      </w:pPr>
      <w:rPr>
        <w:rFonts w:ascii="Courier New" w:hAnsi="Courier New" w:cs="Courier New" w:hint="default"/>
      </w:rPr>
    </w:lvl>
    <w:lvl w:ilvl="8" w:tplc="040C0005" w:tentative="1">
      <w:start w:val="1"/>
      <w:numFmt w:val="bullet"/>
      <w:lvlText w:val=""/>
      <w:lvlJc w:val="left"/>
      <w:pPr>
        <w:ind w:left="7529" w:hanging="360"/>
      </w:pPr>
      <w:rPr>
        <w:rFonts w:ascii="Wingdings" w:hAnsi="Wingdings" w:hint="default"/>
      </w:rPr>
    </w:lvl>
  </w:abstractNum>
  <w:abstractNum w:abstractNumId="7" w15:restartNumberingAfterBreak="0">
    <w:nsid w:val="1FF816FE"/>
    <w:multiLevelType w:val="hybridMultilevel"/>
    <w:tmpl w:val="34D408B8"/>
    <w:lvl w:ilvl="0" w:tplc="040C0009">
      <w:start w:val="1"/>
      <w:numFmt w:val="bullet"/>
      <w:lvlText w:val=""/>
      <w:lvlJc w:val="left"/>
      <w:pPr>
        <w:tabs>
          <w:tab w:val="num" w:pos="1800"/>
        </w:tabs>
        <w:ind w:left="1800" w:hanging="360"/>
      </w:pPr>
      <w:rPr>
        <w:rFonts w:ascii="Wingdings" w:hAnsi="Wingdings" w:hint="default"/>
      </w:rPr>
    </w:lvl>
    <w:lvl w:ilvl="1" w:tplc="040C000F">
      <w:start w:val="1"/>
      <w:numFmt w:val="decimal"/>
      <w:lvlText w:val="%2."/>
      <w:lvlJc w:val="left"/>
      <w:pPr>
        <w:tabs>
          <w:tab w:val="num" w:pos="2520"/>
        </w:tabs>
        <w:ind w:left="2520" w:hanging="360"/>
      </w:p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start w:val="1"/>
      <w:numFmt w:val="bullet"/>
      <w:lvlText w:val="o"/>
      <w:lvlJc w:val="left"/>
      <w:pPr>
        <w:tabs>
          <w:tab w:val="num" w:pos="4680"/>
        </w:tabs>
        <w:ind w:left="4680" w:hanging="360"/>
      </w:pPr>
      <w:rPr>
        <w:rFonts w:ascii="Courier New" w:hAnsi="Courier New" w:cs="Courier New" w:hint="default"/>
      </w:rPr>
    </w:lvl>
    <w:lvl w:ilvl="5" w:tplc="040C0005">
      <w:start w:val="1"/>
      <w:numFmt w:val="bullet"/>
      <w:lvlText w:val=""/>
      <w:lvlJc w:val="left"/>
      <w:pPr>
        <w:tabs>
          <w:tab w:val="num" w:pos="5400"/>
        </w:tabs>
        <w:ind w:left="5400" w:hanging="360"/>
      </w:pPr>
      <w:rPr>
        <w:rFonts w:ascii="Wingdings" w:hAnsi="Wingdings" w:hint="default"/>
      </w:rPr>
    </w:lvl>
    <w:lvl w:ilvl="6" w:tplc="040C0001">
      <w:start w:val="1"/>
      <w:numFmt w:val="bullet"/>
      <w:lvlText w:val=""/>
      <w:lvlJc w:val="left"/>
      <w:pPr>
        <w:tabs>
          <w:tab w:val="num" w:pos="6120"/>
        </w:tabs>
        <w:ind w:left="6120" w:hanging="360"/>
      </w:pPr>
      <w:rPr>
        <w:rFonts w:ascii="Symbol" w:hAnsi="Symbol" w:hint="default"/>
      </w:rPr>
    </w:lvl>
    <w:lvl w:ilvl="7" w:tplc="040C0003">
      <w:start w:val="1"/>
      <w:numFmt w:val="bullet"/>
      <w:lvlText w:val="o"/>
      <w:lvlJc w:val="left"/>
      <w:pPr>
        <w:tabs>
          <w:tab w:val="num" w:pos="6840"/>
        </w:tabs>
        <w:ind w:left="6840" w:hanging="360"/>
      </w:pPr>
      <w:rPr>
        <w:rFonts w:ascii="Courier New" w:hAnsi="Courier New" w:cs="Courier New" w:hint="default"/>
      </w:rPr>
    </w:lvl>
    <w:lvl w:ilvl="8" w:tplc="040C0005">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4A034B4"/>
    <w:multiLevelType w:val="hybridMultilevel"/>
    <w:tmpl w:val="A156D6D8"/>
    <w:lvl w:ilvl="0" w:tplc="A0A2D268">
      <w:numFmt w:val="bullet"/>
      <w:lvlText w:val=""/>
      <w:lvlJc w:val="left"/>
      <w:pPr>
        <w:ind w:left="1068" w:hanging="360"/>
      </w:pPr>
      <w:rPr>
        <w:rFonts w:ascii="Wingdings" w:eastAsia="Times New Roman"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7094167"/>
    <w:multiLevelType w:val="hybridMultilevel"/>
    <w:tmpl w:val="DD746932"/>
    <w:lvl w:ilvl="0" w:tplc="B4B2B792">
      <w:start w:val="2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94AF0"/>
    <w:multiLevelType w:val="hybridMultilevel"/>
    <w:tmpl w:val="C17C6EB4"/>
    <w:lvl w:ilvl="0" w:tplc="CA40940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9F1CA282">
      <w:start w:val="1"/>
      <w:numFmt w:val="bullet"/>
      <w:lvlText w:val=""/>
      <w:lvlJc w:val="left"/>
      <w:pPr>
        <w:tabs>
          <w:tab w:val="num" w:pos="2552"/>
        </w:tabs>
        <w:ind w:left="2880" w:hanging="2313"/>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20782E"/>
    <w:multiLevelType w:val="hybridMultilevel"/>
    <w:tmpl w:val="61A44334"/>
    <w:lvl w:ilvl="0" w:tplc="C9F8AE04">
      <w:numFmt w:val="bullet"/>
      <w:lvlText w:val=""/>
      <w:lvlJc w:val="left"/>
      <w:pPr>
        <w:tabs>
          <w:tab w:val="num" w:pos="690"/>
        </w:tabs>
        <w:ind w:left="690" w:hanging="360"/>
      </w:pPr>
      <w:rPr>
        <w:rFonts w:ascii="Symbol" w:eastAsia="Times New Roman"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D2538F"/>
    <w:multiLevelType w:val="hybridMultilevel"/>
    <w:tmpl w:val="FAAC47D6"/>
    <w:lvl w:ilvl="0" w:tplc="1F520004">
      <w:numFmt w:val="bullet"/>
      <w:lvlText w:val="-"/>
      <w:lvlJc w:val="left"/>
      <w:pPr>
        <w:ind w:left="1773" w:hanging="360"/>
      </w:pPr>
      <w:rPr>
        <w:rFonts w:ascii="Calibri" w:eastAsiaTheme="minorHAnsi" w:hAnsi="Calibri" w:cs="Calibri"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13" w15:restartNumberingAfterBreak="0">
    <w:nsid w:val="62663AD5"/>
    <w:multiLevelType w:val="hybridMultilevel"/>
    <w:tmpl w:val="01B62004"/>
    <w:lvl w:ilvl="0" w:tplc="ED9E45C4">
      <w:numFmt w:val="bullet"/>
      <w:lvlText w:val=""/>
      <w:lvlJc w:val="left"/>
      <w:pPr>
        <w:ind w:left="1776" w:hanging="360"/>
      </w:pPr>
      <w:rPr>
        <w:rFonts w:ascii="Wingdings" w:eastAsiaTheme="minorHAnsi" w:hAnsi="Wingdings"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712F639F"/>
    <w:multiLevelType w:val="hybridMultilevel"/>
    <w:tmpl w:val="D30E6394"/>
    <w:lvl w:ilvl="0" w:tplc="0706DDAC">
      <w:start w:val="5"/>
      <w:numFmt w:val="bullet"/>
      <w:lvlText w:val="-"/>
      <w:lvlJc w:val="left"/>
      <w:pPr>
        <w:tabs>
          <w:tab w:val="num" w:pos="1776"/>
        </w:tabs>
        <w:ind w:left="1776" w:hanging="360"/>
      </w:pPr>
      <w:rPr>
        <w:rFonts w:ascii="Calibri" w:eastAsia="Times New Roman" w:hAnsi="Calibri" w:cs="Times New Roman" w:hint="default"/>
      </w:rPr>
    </w:lvl>
    <w:lvl w:ilvl="1" w:tplc="040C0003">
      <w:start w:val="1"/>
      <w:numFmt w:val="bullet"/>
      <w:lvlText w:val="o"/>
      <w:lvlJc w:val="left"/>
      <w:pPr>
        <w:tabs>
          <w:tab w:val="num" w:pos="2496"/>
        </w:tabs>
        <w:ind w:left="2496" w:hanging="360"/>
      </w:pPr>
      <w:rPr>
        <w:rFonts w:ascii="Courier New" w:hAnsi="Courier New" w:cs="Courier New" w:hint="default"/>
      </w:rPr>
    </w:lvl>
    <w:lvl w:ilvl="2" w:tplc="040C0005">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5" w15:restartNumberingAfterBreak="0">
    <w:nsid w:val="78AD47B9"/>
    <w:multiLevelType w:val="hybridMultilevel"/>
    <w:tmpl w:val="EFFA0F3E"/>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16cid:durableId="379716150">
    <w:abstractNumId w:val="5"/>
  </w:num>
  <w:num w:numId="2" w16cid:durableId="1302689707">
    <w:abstractNumId w:val="4"/>
  </w:num>
  <w:num w:numId="3" w16cid:durableId="1613396562">
    <w:abstractNumId w:val="11"/>
  </w:num>
  <w:num w:numId="4" w16cid:durableId="574320106">
    <w:abstractNumId w:val="9"/>
  </w:num>
  <w:num w:numId="5" w16cid:durableId="1501965847">
    <w:abstractNumId w:val="10"/>
  </w:num>
  <w:num w:numId="6" w16cid:durableId="307245452">
    <w:abstractNumId w:val="6"/>
  </w:num>
  <w:num w:numId="7" w16cid:durableId="1339039117">
    <w:abstractNumId w:val="14"/>
  </w:num>
  <w:num w:numId="8" w16cid:durableId="47187353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698797">
    <w:abstractNumId w:val="7"/>
    <w:lvlOverride w:ilvl="0"/>
    <w:lvlOverride w:ilvl="1">
      <w:startOverride w:val="1"/>
    </w:lvlOverride>
    <w:lvlOverride w:ilvl="2"/>
    <w:lvlOverride w:ilvl="3"/>
    <w:lvlOverride w:ilvl="4"/>
    <w:lvlOverride w:ilvl="5"/>
    <w:lvlOverride w:ilvl="6"/>
    <w:lvlOverride w:ilvl="7"/>
    <w:lvlOverride w:ilvl="8"/>
  </w:num>
  <w:num w:numId="10" w16cid:durableId="1658260510">
    <w:abstractNumId w:val="1"/>
  </w:num>
  <w:num w:numId="11" w16cid:durableId="682898080">
    <w:abstractNumId w:val="2"/>
  </w:num>
  <w:num w:numId="12" w16cid:durableId="1232883728">
    <w:abstractNumId w:val="8"/>
  </w:num>
  <w:num w:numId="13" w16cid:durableId="692994670">
    <w:abstractNumId w:val="12"/>
  </w:num>
  <w:num w:numId="14" w16cid:durableId="1042360256">
    <w:abstractNumId w:val="3"/>
  </w:num>
  <w:num w:numId="15" w16cid:durableId="1551843967">
    <w:abstractNumId w:val="0"/>
  </w:num>
  <w:num w:numId="16" w16cid:durableId="8856766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77"/>
    <w:rsid w:val="00015F4E"/>
    <w:rsid w:val="00022499"/>
    <w:rsid w:val="0003322B"/>
    <w:rsid w:val="00044D77"/>
    <w:rsid w:val="00046104"/>
    <w:rsid w:val="0004623D"/>
    <w:rsid w:val="0005770F"/>
    <w:rsid w:val="00071275"/>
    <w:rsid w:val="0008059B"/>
    <w:rsid w:val="00122FC9"/>
    <w:rsid w:val="00132DFE"/>
    <w:rsid w:val="00136AC4"/>
    <w:rsid w:val="00140D77"/>
    <w:rsid w:val="0014471F"/>
    <w:rsid w:val="00170E82"/>
    <w:rsid w:val="001804DE"/>
    <w:rsid w:val="00186517"/>
    <w:rsid w:val="001909B5"/>
    <w:rsid w:val="00191E05"/>
    <w:rsid w:val="001A71B2"/>
    <w:rsid w:val="001B36DD"/>
    <w:rsid w:val="001C4599"/>
    <w:rsid w:val="00203253"/>
    <w:rsid w:val="00211A46"/>
    <w:rsid w:val="00215F48"/>
    <w:rsid w:val="002202BB"/>
    <w:rsid w:val="00227FD0"/>
    <w:rsid w:val="002607AA"/>
    <w:rsid w:val="0027700E"/>
    <w:rsid w:val="002776F8"/>
    <w:rsid w:val="002C14F1"/>
    <w:rsid w:val="002C6CDC"/>
    <w:rsid w:val="002D6CC1"/>
    <w:rsid w:val="002F34B7"/>
    <w:rsid w:val="00316171"/>
    <w:rsid w:val="00341F3E"/>
    <w:rsid w:val="00375831"/>
    <w:rsid w:val="0038320D"/>
    <w:rsid w:val="00385A5B"/>
    <w:rsid w:val="003B68D5"/>
    <w:rsid w:val="003D067C"/>
    <w:rsid w:val="003D3ADF"/>
    <w:rsid w:val="00401C8C"/>
    <w:rsid w:val="00415734"/>
    <w:rsid w:val="004A4EE4"/>
    <w:rsid w:val="004B2427"/>
    <w:rsid w:val="004E503C"/>
    <w:rsid w:val="00522971"/>
    <w:rsid w:val="00560353"/>
    <w:rsid w:val="00572ACC"/>
    <w:rsid w:val="00577D68"/>
    <w:rsid w:val="005803C4"/>
    <w:rsid w:val="005B764B"/>
    <w:rsid w:val="005F21DA"/>
    <w:rsid w:val="006150D6"/>
    <w:rsid w:val="006610B1"/>
    <w:rsid w:val="00683D3F"/>
    <w:rsid w:val="0069097D"/>
    <w:rsid w:val="006E5F82"/>
    <w:rsid w:val="007218F6"/>
    <w:rsid w:val="00736A01"/>
    <w:rsid w:val="007444DE"/>
    <w:rsid w:val="007501D1"/>
    <w:rsid w:val="00787F70"/>
    <w:rsid w:val="007A04FA"/>
    <w:rsid w:val="007C315A"/>
    <w:rsid w:val="007F20C8"/>
    <w:rsid w:val="008116E2"/>
    <w:rsid w:val="00811EC9"/>
    <w:rsid w:val="00821144"/>
    <w:rsid w:val="00862023"/>
    <w:rsid w:val="00887225"/>
    <w:rsid w:val="00893C9D"/>
    <w:rsid w:val="008F1239"/>
    <w:rsid w:val="00916255"/>
    <w:rsid w:val="00920827"/>
    <w:rsid w:val="00925D39"/>
    <w:rsid w:val="00954AC3"/>
    <w:rsid w:val="009A61B9"/>
    <w:rsid w:val="009D4B1A"/>
    <w:rsid w:val="009F1CF5"/>
    <w:rsid w:val="00A424FD"/>
    <w:rsid w:val="00A51556"/>
    <w:rsid w:val="00A70756"/>
    <w:rsid w:val="00A722A2"/>
    <w:rsid w:val="00A769CE"/>
    <w:rsid w:val="00AD31E1"/>
    <w:rsid w:val="00AF25D4"/>
    <w:rsid w:val="00B00E49"/>
    <w:rsid w:val="00B22CE3"/>
    <w:rsid w:val="00B26C19"/>
    <w:rsid w:val="00B33EB7"/>
    <w:rsid w:val="00B37642"/>
    <w:rsid w:val="00B46E10"/>
    <w:rsid w:val="00B5201D"/>
    <w:rsid w:val="00B53E31"/>
    <w:rsid w:val="00B701D9"/>
    <w:rsid w:val="00BA58DD"/>
    <w:rsid w:val="00BC4CA5"/>
    <w:rsid w:val="00BD3715"/>
    <w:rsid w:val="00BD4373"/>
    <w:rsid w:val="00C32659"/>
    <w:rsid w:val="00C51819"/>
    <w:rsid w:val="00C922E2"/>
    <w:rsid w:val="00C97C7D"/>
    <w:rsid w:val="00CD0135"/>
    <w:rsid w:val="00CD62B9"/>
    <w:rsid w:val="00CF0C63"/>
    <w:rsid w:val="00D67F12"/>
    <w:rsid w:val="00D95826"/>
    <w:rsid w:val="00D9620B"/>
    <w:rsid w:val="00DD7A57"/>
    <w:rsid w:val="00E04B38"/>
    <w:rsid w:val="00E26472"/>
    <w:rsid w:val="00E3306A"/>
    <w:rsid w:val="00E4398F"/>
    <w:rsid w:val="00E501C7"/>
    <w:rsid w:val="00E60A95"/>
    <w:rsid w:val="00E82517"/>
    <w:rsid w:val="00E909D4"/>
    <w:rsid w:val="00E97EBA"/>
    <w:rsid w:val="00EE10B0"/>
    <w:rsid w:val="00EE4148"/>
    <w:rsid w:val="00EE6906"/>
    <w:rsid w:val="00EF31F8"/>
    <w:rsid w:val="00F11079"/>
    <w:rsid w:val="00F34C40"/>
    <w:rsid w:val="00F36E7F"/>
    <w:rsid w:val="00F572BD"/>
    <w:rsid w:val="00F74BD7"/>
    <w:rsid w:val="00F872B9"/>
    <w:rsid w:val="00F9139E"/>
    <w:rsid w:val="00F96F6B"/>
    <w:rsid w:val="00FB13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8F59"/>
  <w15:docId w15:val="{30213369-2109-4AEC-BEDA-E3B7CC4F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3D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3D3F"/>
    <w:rPr>
      <w:rFonts w:ascii="Tahoma" w:hAnsi="Tahoma" w:cs="Tahoma"/>
      <w:sz w:val="16"/>
      <w:szCs w:val="16"/>
    </w:rPr>
  </w:style>
  <w:style w:type="paragraph" w:styleId="Paragraphedeliste">
    <w:name w:val="List Paragraph"/>
    <w:basedOn w:val="Normal"/>
    <w:uiPriority w:val="34"/>
    <w:qFormat/>
    <w:rsid w:val="00683D3F"/>
    <w:pPr>
      <w:ind w:left="720"/>
      <w:contextualSpacing/>
    </w:pPr>
  </w:style>
  <w:style w:type="character" w:styleId="Lienhypertexte">
    <w:name w:val="Hyperlink"/>
    <w:basedOn w:val="Policepardfaut"/>
    <w:uiPriority w:val="99"/>
    <w:unhideWhenUsed/>
    <w:rsid w:val="00683D3F"/>
    <w:rPr>
      <w:color w:val="0000FF" w:themeColor="hyperlink"/>
      <w:u w:val="single"/>
    </w:rPr>
  </w:style>
  <w:style w:type="paragraph" w:customStyle="1" w:styleId="Default">
    <w:name w:val="Default"/>
    <w:rsid w:val="005B764B"/>
    <w:pPr>
      <w:autoSpaceDE w:val="0"/>
      <w:autoSpaceDN w:val="0"/>
      <w:adjustRightInd w:val="0"/>
      <w:spacing w:after="0" w:line="240" w:lineRule="auto"/>
    </w:pPr>
    <w:rPr>
      <w:rFonts w:ascii="Dialog" w:eastAsia="Times New Roman" w:hAnsi="Dialog" w:cs="Dialog"/>
      <w:color w:val="000000"/>
      <w:sz w:val="24"/>
      <w:szCs w:val="24"/>
      <w:lang w:eastAsia="fr-FR"/>
    </w:rPr>
  </w:style>
  <w:style w:type="table" w:styleId="Grilledutableau">
    <w:name w:val="Table Grid"/>
    <w:basedOn w:val="TableauNormal"/>
    <w:uiPriority w:val="59"/>
    <w:rsid w:val="00140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AF2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3421">
      <w:bodyDiv w:val="1"/>
      <w:marLeft w:val="0"/>
      <w:marRight w:val="0"/>
      <w:marTop w:val="0"/>
      <w:marBottom w:val="0"/>
      <w:divBdr>
        <w:top w:val="none" w:sz="0" w:space="0" w:color="auto"/>
        <w:left w:val="none" w:sz="0" w:space="0" w:color="auto"/>
        <w:bottom w:val="none" w:sz="0" w:space="0" w:color="auto"/>
        <w:right w:val="none" w:sz="0" w:space="0" w:color="auto"/>
      </w:divBdr>
    </w:div>
    <w:div w:id="102139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isillon.net/content/34-entretien-du-nichoir-faut-il-vider-le-nid-et-quand-le-vid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D318F-9229-47C8-B298-7C7EC748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1321</Words>
  <Characters>7268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Région Bourgogne-Franche-Comté</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DALANCON Didier</dc:creator>
  <cp:lastModifiedBy>DALANCON Didier</cp:lastModifiedBy>
  <cp:revision>2</cp:revision>
  <cp:lastPrinted>2016-03-09T09:24:00Z</cp:lastPrinted>
  <dcterms:created xsi:type="dcterms:W3CDTF">2024-01-02T15:36:00Z</dcterms:created>
  <dcterms:modified xsi:type="dcterms:W3CDTF">2024-01-02T15:36:00Z</dcterms:modified>
</cp:coreProperties>
</file>